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951"/>
        <w:gridCol w:w="688"/>
        <w:gridCol w:w="1968"/>
        <w:gridCol w:w="121"/>
        <w:gridCol w:w="2206"/>
      </w:tblGrid>
      <w:tr w:rsidR="007D382B" w:rsidRPr="00302BB4" w14:paraId="35A2D414" w14:textId="77777777" w:rsidTr="00BD59E4">
        <w:tc>
          <w:tcPr>
            <w:tcW w:w="10632" w:type="dxa"/>
            <w:gridSpan w:val="6"/>
            <w:shd w:val="clear" w:color="auto" w:fill="D9D9D9" w:themeFill="background1" w:themeFillShade="D9"/>
          </w:tcPr>
          <w:p w14:paraId="470C1588" w14:textId="77777777" w:rsidR="0079765A" w:rsidRPr="00302BB4" w:rsidRDefault="0079765A" w:rsidP="00215541">
            <w:pPr>
              <w:rPr>
                <w:rFonts w:ascii="Cambria" w:hAnsi="Cambria" w:cstheme="minorHAnsi"/>
                <w:sz w:val="20"/>
                <w:szCs w:val="20"/>
              </w:rPr>
            </w:pPr>
            <w:bookmarkStart w:id="0" w:name="_Hlk114149009"/>
            <w:r w:rsidRPr="00302BB4">
              <w:rPr>
                <w:rFonts w:ascii="Cambria" w:hAnsi="Cambria" w:cstheme="minorHAnsi"/>
                <w:b/>
                <w:sz w:val="20"/>
                <w:szCs w:val="20"/>
              </w:rPr>
              <w:t>1.</w:t>
            </w:r>
            <w:r w:rsidRPr="00302BB4">
              <w:rPr>
                <w:rFonts w:ascii="Cambria" w:hAnsi="Cambria" w:cstheme="minorHAnsi"/>
                <w:b/>
                <w:sz w:val="20"/>
                <w:szCs w:val="20"/>
                <w:lang w:val="el-GR"/>
              </w:rPr>
              <w:t>ΓΕΝΙΚΑ</w:t>
            </w:r>
          </w:p>
        </w:tc>
      </w:tr>
      <w:tr w:rsidR="007D382B" w:rsidRPr="00302BB4" w14:paraId="32DB9ABB" w14:textId="77777777" w:rsidTr="00BD59E4">
        <w:tc>
          <w:tcPr>
            <w:tcW w:w="4698" w:type="dxa"/>
            <w:shd w:val="clear" w:color="auto" w:fill="F2F2F2" w:themeFill="background1" w:themeFillShade="F2"/>
          </w:tcPr>
          <w:p w14:paraId="42AEDCA8" w14:textId="77777777" w:rsidR="0079765A" w:rsidRPr="00302BB4" w:rsidRDefault="0079765A" w:rsidP="00215541">
            <w:pPr>
              <w:jc w:val="right"/>
              <w:rPr>
                <w:rFonts w:ascii="Cambria" w:hAnsi="Cambria" w:cstheme="minorHAnsi"/>
                <w:b/>
                <w:sz w:val="20"/>
                <w:szCs w:val="20"/>
                <w:lang w:val="el-GR"/>
              </w:rPr>
            </w:pPr>
            <w:r w:rsidRPr="00302BB4">
              <w:rPr>
                <w:rFonts w:ascii="Cambria" w:hAnsi="Cambria" w:cstheme="minorHAnsi"/>
                <w:b/>
                <w:sz w:val="20"/>
                <w:szCs w:val="20"/>
                <w:lang w:val="el-GR"/>
              </w:rPr>
              <w:t>ΣΧΟΛΗ</w:t>
            </w:r>
          </w:p>
        </w:tc>
        <w:tc>
          <w:tcPr>
            <w:tcW w:w="5934" w:type="dxa"/>
            <w:gridSpan w:val="5"/>
          </w:tcPr>
          <w:p w14:paraId="4953E742" w14:textId="11ACD955" w:rsidR="0079765A" w:rsidRPr="00302BB4" w:rsidRDefault="007D382B" w:rsidP="00215541">
            <w:pPr>
              <w:rPr>
                <w:rFonts w:ascii="Cambria" w:hAnsi="Cambria" w:cstheme="minorHAnsi"/>
                <w:sz w:val="20"/>
                <w:szCs w:val="20"/>
                <w:lang w:val="el-GR"/>
              </w:rPr>
            </w:pPr>
            <w:r w:rsidRPr="00302BB4">
              <w:rPr>
                <w:rFonts w:ascii="Cambria" w:hAnsi="Cambria" w:cstheme="minorHAnsi"/>
                <w:sz w:val="20"/>
                <w:szCs w:val="20"/>
                <w:lang w:val="el-GR"/>
              </w:rPr>
              <w:t>Σχολή Γεωπονικών Επιστημών</w:t>
            </w:r>
          </w:p>
        </w:tc>
      </w:tr>
      <w:tr w:rsidR="007D382B" w:rsidRPr="00302BB4" w14:paraId="7492E98F" w14:textId="77777777" w:rsidTr="00BD59E4">
        <w:tc>
          <w:tcPr>
            <w:tcW w:w="4698" w:type="dxa"/>
            <w:shd w:val="clear" w:color="auto" w:fill="F2F2F2" w:themeFill="background1" w:themeFillShade="F2"/>
          </w:tcPr>
          <w:p w14:paraId="2DCBC3EA" w14:textId="77777777" w:rsidR="0079765A" w:rsidRPr="00302BB4" w:rsidRDefault="0079765A" w:rsidP="00215541">
            <w:pPr>
              <w:jc w:val="right"/>
              <w:rPr>
                <w:rFonts w:ascii="Cambria" w:hAnsi="Cambria" w:cstheme="minorHAnsi"/>
                <w:b/>
                <w:sz w:val="20"/>
                <w:szCs w:val="20"/>
                <w:lang w:val="el-GR"/>
              </w:rPr>
            </w:pPr>
            <w:r w:rsidRPr="00302BB4">
              <w:rPr>
                <w:rFonts w:ascii="Cambria" w:hAnsi="Cambria" w:cstheme="minorHAnsi"/>
                <w:b/>
                <w:sz w:val="20"/>
                <w:szCs w:val="20"/>
                <w:lang w:val="el-GR"/>
              </w:rPr>
              <w:t>ΤΜΗΜΑ</w:t>
            </w:r>
          </w:p>
        </w:tc>
        <w:tc>
          <w:tcPr>
            <w:tcW w:w="5934" w:type="dxa"/>
            <w:gridSpan w:val="5"/>
          </w:tcPr>
          <w:p w14:paraId="7D27A286" w14:textId="5750CFA6" w:rsidR="0079765A" w:rsidRPr="00302BB4" w:rsidRDefault="007D382B" w:rsidP="00215541">
            <w:pPr>
              <w:rPr>
                <w:rFonts w:ascii="Cambria" w:hAnsi="Cambria" w:cstheme="minorHAnsi"/>
                <w:sz w:val="20"/>
                <w:szCs w:val="20"/>
                <w:lang w:val="el-GR"/>
              </w:rPr>
            </w:pPr>
            <w:r w:rsidRPr="00302BB4">
              <w:rPr>
                <w:rFonts w:ascii="Cambria" w:hAnsi="Cambria" w:cstheme="minorHAnsi"/>
                <w:sz w:val="20"/>
                <w:szCs w:val="20"/>
                <w:lang w:val="el-GR"/>
              </w:rPr>
              <w:t xml:space="preserve">Τμήμα Γεωπονίας Ιχθυολογίας </w:t>
            </w:r>
            <w:r w:rsidR="005348E2" w:rsidRPr="00302BB4">
              <w:rPr>
                <w:rFonts w:ascii="Cambria" w:hAnsi="Cambria" w:cstheme="minorHAnsi"/>
                <w:sz w:val="20"/>
                <w:szCs w:val="20"/>
                <w:lang w:val="el-GR"/>
              </w:rPr>
              <w:t>και</w:t>
            </w:r>
            <w:r w:rsidRPr="00302BB4">
              <w:rPr>
                <w:rFonts w:ascii="Cambria" w:hAnsi="Cambria" w:cstheme="minorHAnsi"/>
                <w:sz w:val="20"/>
                <w:szCs w:val="20"/>
                <w:lang w:val="el-GR"/>
              </w:rPr>
              <w:t xml:space="preserve"> Υδάτινου Περιβάλλοντος (τΓΙΥΠ)</w:t>
            </w:r>
          </w:p>
        </w:tc>
      </w:tr>
      <w:tr w:rsidR="007D382B" w:rsidRPr="00302BB4" w14:paraId="79CB177C" w14:textId="77777777" w:rsidTr="00BD59E4">
        <w:tc>
          <w:tcPr>
            <w:tcW w:w="4698" w:type="dxa"/>
            <w:shd w:val="clear" w:color="auto" w:fill="F2F2F2" w:themeFill="background1" w:themeFillShade="F2"/>
          </w:tcPr>
          <w:p w14:paraId="43170EF5" w14:textId="77777777" w:rsidR="0079765A" w:rsidRPr="00302BB4" w:rsidRDefault="0079765A" w:rsidP="00215541">
            <w:pPr>
              <w:jc w:val="right"/>
              <w:rPr>
                <w:rFonts w:ascii="Cambria" w:hAnsi="Cambria" w:cstheme="minorHAnsi"/>
                <w:b/>
                <w:sz w:val="20"/>
                <w:szCs w:val="20"/>
                <w:lang w:val="el-GR"/>
              </w:rPr>
            </w:pPr>
            <w:r w:rsidRPr="00302BB4">
              <w:rPr>
                <w:rFonts w:ascii="Cambria" w:hAnsi="Cambria" w:cstheme="minorHAnsi"/>
                <w:b/>
                <w:sz w:val="20"/>
                <w:szCs w:val="20"/>
                <w:lang w:val="el-GR"/>
              </w:rPr>
              <w:t xml:space="preserve">ΕΠΙΠΕΔΟ ΣΠΟΥΔΩΝ </w:t>
            </w:r>
          </w:p>
        </w:tc>
        <w:tc>
          <w:tcPr>
            <w:tcW w:w="5934" w:type="dxa"/>
            <w:gridSpan w:val="5"/>
          </w:tcPr>
          <w:p w14:paraId="66A59828" w14:textId="3F6E51D3" w:rsidR="0079765A" w:rsidRPr="00302BB4" w:rsidRDefault="007D382B" w:rsidP="00215541">
            <w:pPr>
              <w:rPr>
                <w:rFonts w:ascii="Cambria" w:hAnsi="Cambria" w:cstheme="minorHAnsi"/>
                <w:sz w:val="20"/>
                <w:szCs w:val="20"/>
                <w:lang w:val="el-GR"/>
              </w:rPr>
            </w:pPr>
            <w:r w:rsidRPr="00302BB4">
              <w:rPr>
                <w:rFonts w:ascii="Cambria" w:hAnsi="Cambria" w:cstheme="minorHAnsi"/>
                <w:sz w:val="20"/>
                <w:szCs w:val="20"/>
                <w:lang w:val="el-GR"/>
              </w:rPr>
              <w:t>Πρ</w:t>
            </w:r>
            <w:r w:rsidR="005348E2" w:rsidRPr="00302BB4">
              <w:rPr>
                <w:rFonts w:ascii="Cambria" w:hAnsi="Cambria" w:cstheme="minorHAnsi"/>
                <w:sz w:val="20"/>
                <w:szCs w:val="20"/>
                <w:lang w:val="el-GR"/>
              </w:rPr>
              <w:t>οπτυχιακό</w:t>
            </w:r>
          </w:p>
        </w:tc>
      </w:tr>
      <w:tr w:rsidR="00BD59E4" w:rsidRPr="00302BB4" w14:paraId="4D776F29" w14:textId="77777777" w:rsidTr="00BD59E4">
        <w:tc>
          <w:tcPr>
            <w:tcW w:w="4698" w:type="dxa"/>
            <w:shd w:val="clear" w:color="auto" w:fill="F2F2F2" w:themeFill="background1" w:themeFillShade="F2"/>
          </w:tcPr>
          <w:p w14:paraId="7F50F1E5" w14:textId="77777777" w:rsidR="00BD59E4" w:rsidRPr="00302BB4" w:rsidRDefault="00BD59E4" w:rsidP="00215541">
            <w:pPr>
              <w:jc w:val="right"/>
              <w:rPr>
                <w:rFonts w:ascii="Cambria" w:hAnsi="Cambria" w:cstheme="minorHAnsi"/>
                <w:b/>
                <w:sz w:val="20"/>
                <w:szCs w:val="20"/>
              </w:rPr>
            </w:pPr>
            <w:r w:rsidRPr="00302BB4">
              <w:rPr>
                <w:rFonts w:ascii="Cambria" w:hAnsi="Cambria" w:cstheme="minorHAnsi"/>
                <w:b/>
                <w:sz w:val="20"/>
                <w:szCs w:val="20"/>
                <w:lang w:val="el-GR"/>
              </w:rPr>
              <w:t>ΚΩΔΙΚΟΣ ΜΑΘΗΜΑΤΟΣ</w:t>
            </w:r>
          </w:p>
        </w:tc>
        <w:tc>
          <w:tcPr>
            <w:tcW w:w="951" w:type="dxa"/>
          </w:tcPr>
          <w:p w14:paraId="5F5CD626" w14:textId="3FB1C284" w:rsidR="00BD59E4" w:rsidRPr="00302BB4" w:rsidRDefault="00BD59E4" w:rsidP="00215541">
            <w:pPr>
              <w:rPr>
                <w:rFonts w:ascii="Cambria" w:hAnsi="Cambria" w:cstheme="minorHAnsi"/>
                <w:b/>
                <w:bCs/>
                <w:sz w:val="20"/>
                <w:szCs w:val="20"/>
                <w:lang w:val="el-GR"/>
              </w:rPr>
            </w:pPr>
            <w:r w:rsidRPr="00302BB4">
              <w:rPr>
                <w:rFonts w:ascii="Cambria" w:hAnsi="Cambria" w:cstheme="minorHAnsi"/>
                <w:b/>
                <w:bCs/>
                <w:sz w:val="20"/>
                <w:szCs w:val="20"/>
                <w:lang w:val="el-GR"/>
              </w:rPr>
              <w:t>AΛ0404</w:t>
            </w:r>
          </w:p>
        </w:tc>
        <w:tc>
          <w:tcPr>
            <w:tcW w:w="2656" w:type="dxa"/>
            <w:gridSpan w:val="2"/>
            <w:shd w:val="clear" w:color="auto" w:fill="F2F2F2" w:themeFill="background1" w:themeFillShade="F2"/>
          </w:tcPr>
          <w:p w14:paraId="079068AB" w14:textId="77777777" w:rsidR="00BD59E4" w:rsidRPr="00302BB4" w:rsidRDefault="00BD59E4" w:rsidP="00215541">
            <w:pPr>
              <w:jc w:val="right"/>
              <w:rPr>
                <w:rFonts w:ascii="Cambria" w:hAnsi="Cambria" w:cstheme="minorHAnsi"/>
                <w:b/>
                <w:sz w:val="20"/>
                <w:szCs w:val="20"/>
              </w:rPr>
            </w:pPr>
            <w:r w:rsidRPr="00302BB4">
              <w:rPr>
                <w:rFonts w:ascii="Cambria" w:hAnsi="Cambria" w:cstheme="minorHAnsi"/>
                <w:b/>
                <w:sz w:val="20"/>
                <w:szCs w:val="20"/>
                <w:lang w:val="el-GR"/>
              </w:rPr>
              <w:t>ΕΞΑΜΗΝΟ ΣΠΟΥΔΩΝ</w:t>
            </w:r>
          </w:p>
        </w:tc>
        <w:tc>
          <w:tcPr>
            <w:tcW w:w="2327" w:type="dxa"/>
            <w:gridSpan w:val="2"/>
          </w:tcPr>
          <w:p w14:paraId="2A2EE3AD" w14:textId="77777777" w:rsidR="00BD59E4" w:rsidRPr="00302BB4" w:rsidRDefault="00BD59E4" w:rsidP="005B56DD">
            <w:pPr>
              <w:ind w:right="461"/>
              <w:rPr>
                <w:rFonts w:ascii="Cambria" w:hAnsi="Cambria" w:cstheme="minorHAnsi"/>
                <w:b/>
                <w:sz w:val="20"/>
                <w:szCs w:val="20"/>
                <w:lang w:val="el-GR"/>
              </w:rPr>
            </w:pPr>
            <w:r w:rsidRPr="00302BB4">
              <w:rPr>
                <w:rFonts w:ascii="Cambria" w:hAnsi="Cambria" w:cstheme="minorHAnsi"/>
                <w:b/>
                <w:sz w:val="20"/>
                <w:szCs w:val="20"/>
                <w:lang w:val="el-GR"/>
              </w:rPr>
              <w:t xml:space="preserve"> 9</w:t>
            </w:r>
            <w:r w:rsidRPr="00302BB4">
              <w:rPr>
                <w:rFonts w:ascii="Cambria" w:hAnsi="Cambria" w:cstheme="minorHAnsi"/>
                <w:b/>
                <w:sz w:val="20"/>
                <w:szCs w:val="20"/>
                <w:vertAlign w:val="superscript"/>
                <w:lang w:val="el-GR"/>
              </w:rPr>
              <w:t>ο</w:t>
            </w:r>
            <w:r w:rsidRPr="00302BB4">
              <w:rPr>
                <w:rFonts w:ascii="Cambria" w:hAnsi="Cambria" w:cstheme="minorHAnsi"/>
                <w:b/>
                <w:sz w:val="20"/>
                <w:szCs w:val="20"/>
                <w:lang w:val="el-GR"/>
              </w:rPr>
              <w:t xml:space="preserve"> </w:t>
            </w:r>
          </w:p>
        </w:tc>
      </w:tr>
      <w:tr w:rsidR="007D382B" w:rsidRPr="00302BB4" w14:paraId="5C8B8219" w14:textId="77777777" w:rsidTr="00BD59E4">
        <w:trPr>
          <w:trHeight w:val="375"/>
        </w:trPr>
        <w:tc>
          <w:tcPr>
            <w:tcW w:w="4698" w:type="dxa"/>
            <w:shd w:val="clear" w:color="auto" w:fill="F2F2F2" w:themeFill="background1" w:themeFillShade="F2"/>
            <w:vAlign w:val="center"/>
          </w:tcPr>
          <w:p w14:paraId="79F047C4" w14:textId="77777777" w:rsidR="0079765A" w:rsidRPr="00302BB4" w:rsidRDefault="0079765A" w:rsidP="00215541">
            <w:pPr>
              <w:jc w:val="right"/>
              <w:rPr>
                <w:rFonts w:ascii="Cambria" w:hAnsi="Cambria" w:cstheme="minorHAnsi"/>
                <w:b/>
                <w:sz w:val="20"/>
                <w:szCs w:val="20"/>
                <w:lang w:val="el-GR"/>
              </w:rPr>
            </w:pPr>
            <w:r w:rsidRPr="00302BB4">
              <w:rPr>
                <w:rFonts w:ascii="Cambria" w:hAnsi="Cambria" w:cstheme="minorHAnsi"/>
                <w:b/>
                <w:sz w:val="20"/>
                <w:szCs w:val="20"/>
                <w:lang w:val="el-GR"/>
              </w:rPr>
              <w:t>ΤΙΤΛΟΣ ΜΑΘΗΜΑΤΟΣ</w:t>
            </w:r>
          </w:p>
        </w:tc>
        <w:tc>
          <w:tcPr>
            <w:tcW w:w="5934" w:type="dxa"/>
            <w:gridSpan w:val="5"/>
            <w:vAlign w:val="center"/>
          </w:tcPr>
          <w:p w14:paraId="11FE1C2C" w14:textId="7A5F7319" w:rsidR="0079765A" w:rsidRPr="00302BB4" w:rsidRDefault="005D3BF5" w:rsidP="00302BB4">
            <w:pPr>
              <w:jc w:val="center"/>
              <w:rPr>
                <w:rFonts w:ascii="Cambria" w:hAnsi="Cambria" w:cstheme="minorHAnsi"/>
                <w:b/>
                <w:bCs/>
                <w:sz w:val="20"/>
                <w:szCs w:val="20"/>
                <w:lang w:val="el-GR"/>
              </w:rPr>
            </w:pPr>
            <w:r w:rsidRPr="00302BB4">
              <w:rPr>
                <w:rFonts w:ascii="Cambria" w:hAnsi="Cambria" w:cstheme="minorHAnsi"/>
                <w:b/>
                <w:bCs/>
                <w:sz w:val="20"/>
                <w:szCs w:val="20"/>
                <w:lang w:val="el-GR"/>
              </w:rPr>
              <w:t>ΚΛΙΜΑΤΙΚΗ ΑΛΛΑΓΗ ΚΑΙ ΑΛΙΕΙΑ</w:t>
            </w:r>
          </w:p>
        </w:tc>
      </w:tr>
      <w:tr w:rsidR="007D382B" w:rsidRPr="00302BB4" w14:paraId="323BA64E" w14:textId="77777777" w:rsidTr="00BD59E4">
        <w:trPr>
          <w:trHeight w:val="196"/>
        </w:trPr>
        <w:tc>
          <w:tcPr>
            <w:tcW w:w="6337" w:type="dxa"/>
            <w:gridSpan w:val="3"/>
            <w:shd w:val="clear" w:color="auto" w:fill="F2F2F2" w:themeFill="background1" w:themeFillShade="F2"/>
            <w:vAlign w:val="center"/>
          </w:tcPr>
          <w:p w14:paraId="6F0AE92C" w14:textId="6BC36E67" w:rsidR="0079765A" w:rsidRPr="00302BB4" w:rsidRDefault="0079765A" w:rsidP="00215541">
            <w:pPr>
              <w:jc w:val="center"/>
              <w:rPr>
                <w:rFonts w:ascii="Cambria" w:hAnsi="Cambria" w:cstheme="minorHAnsi"/>
                <w:b/>
                <w:sz w:val="20"/>
                <w:szCs w:val="20"/>
                <w:lang w:val="el-GR"/>
              </w:rPr>
            </w:pPr>
            <w:r w:rsidRPr="00302BB4">
              <w:rPr>
                <w:rFonts w:ascii="Cambria" w:hAnsi="Cambria" w:cstheme="minorHAnsi"/>
                <w:b/>
                <w:sz w:val="20"/>
                <w:szCs w:val="20"/>
                <w:lang w:val="el-GR"/>
              </w:rPr>
              <w:t xml:space="preserve">ΑΥΤΟΤΕΛΕΙΣ ΔΙΔΑΚΤΙΚΕΣ ΔΡΑΣΤΗΡΙΟΤΗΤΕΣ </w:t>
            </w:r>
            <w:r w:rsidRPr="00302BB4">
              <w:rPr>
                <w:rFonts w:ascii="Cambria" w:hAnsi="Cambria" w:cstheme="minorHAnsi"/>
                <w:b/>
                <w:sz w:val="20"/>
                <w:szCs w:val="20"/>
                <w:lang w:val="el-GR"/>
              </w:rPr>
              <w:br/>
            </w:r>
            <w:r w:rsidRPr="00302BB4">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302BB4">
              <w:rPr>
                <w:rFonts w:ascii="Cambria" w:hAnsi="Cambria" w:cstheme="minorHAnsi"/>
                <w:i/>
                <w:sz w:val="20"/>
                <w:szCs w:val="20"/>
                <w:lang w:val="el-GR"/>
              </w:rPr>
              <w:t>.</w:t>
            </w:r>
            <w:r w:rsidRPr="00302BB4">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89" w:type="dxa"/>
            <w:gridSpan w:val="2"/>
            <w:shd w:val="clear" w:color="auto" w:fill="F2F2F2" w:themeFill="background1" w:themeFillShade="F2"/>
            <w:vAlign w:val="center"/>
          </w:tcPr>
          <w:p w14:paraId="10A03300" w14:textId="77777777" w:rsidR="0079765A" w:rsidRPr="00302BB4" w:rsidRDefault="0079765A" w:rsidP="00215541">
            <w:pPr>
              <w:jc w:val="center"/>
              <w:rPr>
                <w:rFonts w:ascii="Cambria" w:hAnsi="Cambria" w:cstheme="minorHAnsi"/>
                <w:b/>
                <w:sz w:val="20"/>
                <w:szCs w:val="20"/>
                <w:lang w:val="el-GR"/>
              </w:rPr>
            </w:pPr>
            <w:r w:rsidRPr="00302BB4">
              <w:rPr>
                <w:rFonts w:ascii="Cambria" w:hAnsi="Cambria" w:cstheme="minorHAnsi"/>
                <w:b/>
                <w:sz w:val="20"/>
                <w:szCs w:val="20"/>
                <w:lang w:val="el-GR"/>
              </w:rPr>
              <w:t>ΕΒΔΟΜΑΔΙΑΙΕΣ</w:t>
            </w:r>
            <w:r w:rsidRPr="00302BB4">
              <w:rPr>
                <w:rFonts w:ascii="Cambria" w:hAnsi="Cambria" w:cstheme="minorHAnsi"/>
                <w:b/>
                <w:sz w:val="20"/>
                <w:szCs w:val="20"/>
                <w:lang w:val="el-GR"/>
              </w:rPr>
              <w:br/>
              <w:t>ΩΡΕΣ ΔΙΔΑΣΚΑΛΙΑΣ</w:t>
            </w:r>
          </w:p>
        </w:tc>
        <w:tc>
          <w:tcPr>
            <w:tcW w:w="2206" w:type="dxa"/>
            <w:shd w:val="clear" w:color="auto" w:fill="F2F2F2" w:themeFill="background1" w:themeFillShade="F2"/>
            <w:vAlign w:val="center"/>
          </w:tcPr>
          <w:p w14:paraId="6CD13DC5" w14:textId="77777777" w:rsidR="0079765A" w:rsidRPr="00302BB4" w:rsidRDefault="0079765A" w:rsidP="00215541">
            <w:pPr>
              <w:jc w:val="center"/>
              <w:rPr>
                <w:rFonts w:ascii="Cambria" w:hAnsi="Cambria" w:cstheme="minorHAnsi"/>
                <w:b/>
                <w:sz w:val="20"/>
                <w:szCs w:val="20"/>
                <w:lang w:val="el-GR"/>
              </w:rPr>
            </w:pPr>
            <w:r w:rsidRPr="00302BB4">
              <w:rPr>
                <w:rFonts w:ascii="Cambria" w:hAnsi="Cambria" w:cstheme="minorHAnsi"/>
                <w:b/>
                <w:sz w:val="20"/>
                <w:szCs w:val="20"/>
                <w:lang w:val="el-GR"/>
              </w:rPr>
              <w:t>ΠΙΣΤΩΤΙΚΕΣ ΜΟΝΑΔΕΣ</w:t>
            </w:r>
          </w:p>
        </w:tc>
      </w:tr>
      <w:tr w:rsidR="007D382B" w:rsidRPr="00302BB4" w14:paraId="7318D03C" w14:textId="77777777" w:rsidTr="00BD59E4">
        <w:trPr>
          <w:trHeight w:val="194"/>
        </w:trPr>
        <w:tc>
          <w:tcPr>
            <w:tcW w:w="6337" w:type="dxa"/>
            <w:gridSpan w:val="3"/>
          </w:tcPr>
          <w:p w14:paraId="3567BC01" w14:textId="024C60AE" w:rsidR="0079765A" w:rsidRPr="00302BB4" w:rsidRDefault="0079765A" w:rsidP="005B56DD">
            <w:pPr>
              <w:rPr>
                <w:rFonts w:ascii="Cambria" w:hAnsi="Cambria" w:cstheme="minorHAnsi"/>
                <w:sz w:val="20"/>
                <w:szCs w:val="20"/>
                <w:lang w:val="el-GR"/>
              </w:rPr>
            </w:pPr>
          </w:p>
        </w:tc>
        <w:tc>
          <w:tcPr>
            <w:tcW w:w="2089" w:type="dxa"/>
            <w:gridSpan w:val="2"/>
          </w:tcPr>
          <w:p w14:paraId="67A438A5" w14:textId="6F152525" w:rsidR="0079765A" w:rsidRPr="00302BB4" w:rsidRDefault="005D3BF5" w:rsidP="00215541">
            <w:pPr>
              <w:jc w:val="center"/>
              <w:rPr>
                <w:rFonts w:ascii="Cambria" w:hAnsi="Cambria" w:cstheme="minorHAnsi"/>
                <w:sz w:val="20"/>
                <w:szCs w:val="20"/>
                <w:lang w:val="el-GR"/>
              </w:rPr>
            </w:pPr>
            <w:r w:rsidRPr="00302BB4">
              <w:rPr>
                <w:rFonts w:ascii="Cambria" w:hAnsi="Cambria" w:cstheme="minorHAnsi"/>
                <w:sz w:val="20"/>
                <w:szCs w:val="20"/>
                <w:lang w:val="el-GR"/>
              </w:rPr>
              <w:t>3</w:t>
            </w:r>
          </w:p>
        </w:tc>
        <w:tc>
          <w:tcPr>
            <w:tcW w:w="2206" w:type="dxa"/>
          </w:tcPr>
          <w:p w14:paraId="221DFA52" w14:textId="1B9DEF3F" w:rsidR="0079765A" w:rsidRPr="00302BB4" w:rsidRDefault="005D3BF5" w:rsidP="00215541">
            <w:pPr>
              <w:jc w:val="center"/>
              <w:rPr>
                <w:rFonts w:ascii="Cambria" w:hAnsi="Cambria" w:cstheme="minorHAnsi"/>
                <w:sz w:val="20"/>
                <w:szCs w:val="20"/>
                <w:lang w:val="el-GR"/>
              </w:rPr>
            </w:pPr>
            <w:r w:rsidRPr="00302BB4">
              <w:rPr>
                <w:rFonts w:ascii="Cambria" w:hAnsi="Cambria" w:cstheme="minorHAnsi"/>
                <w:sz w:val="20"/>
                <w:szCs w:val="20"/>
                <w:lang w:val="el-GR"/>
              </w:rPr>
              <w:t>4</w:t>
            </w:r>
          </w:p>
        </w:tc>
      </w:tr>
      <w:tr w:rsidR="007D382B" w:rsidRPr="00302BB4" w14:paraId="41EB3AE7" w14:textId="77777777" w:rsidTr="00BD59E4">
        <w:trPr>
          <w:trHeight w:val="180"/>
        </w:trPr>
        <w:tc>
          <w:tcPr>
            <w:tcW w:w="4698" w:type="dxa"/>
            <w:shd w:val="clear" w:color="auto" w:fill="F2F2F2" w:themeFill="background1" w:themeFillShade="F2"/>
          </w:tcPr>
          <w:p w14:paraId="16A3DDEC" w14:textId="7B77CDF4" w:rsidR="0079765A" w:rsidRPr="00302BB4" w:rsidRDefault="0079765A" w:rsidP="005348E2">
            <w:pPr>
              <w:jc w:val="right"/>
              <w:rPr>
                <w:rFonts w:ascii="Cambria" w:hAnsi="Cambria" w:cstheme="minorHAnsi"/>
                <w:i/>
                <w:sz w:val="20"/>
                <w:szCs w:val="20"/>
                <w:lang w:val="el-GR"/>
              </w:rPr>
            </w:pPr>
            <w:r w:rsidRPr="00302BB4">
              <w:rPr>
                <w:rFonts w:ascii="Cambria" w:hAnsi="Cambria" w:cstheme="minorHAnsi"/>
                <w:b/>
                <w:sz w:val="20"/>
                <w:szCs w:val="20"/>
                <w:lang w:val="el-GR"/>
              </w:rPr>
              <w:t>ΤΥΠΟΣ ΜΑΘΗΜΑΤΟΣ</w:t>
            </w:r>
          </w:p>
        </w:tc>
        <w:tc>
          <w:tcPr>
            <w:tcW w:w="5934" w:type="dxa"/>
            <w:gridSpan w:val="5"/>
          </w:tcPr>
          <w:p w14:paraId="27855A70" w14:textId="65E922BF" w:rsidR="0079765A" w:rsidRPr="00302BB4" w:rsidRDefault="00BD59E4" w:rsidP="00215541">
            <w:pPr>
              <w:rPr>
                <w:rFonts w:ascii="Cambria" w:hAnsi="Cambria" w:cstheme="minorHAnsi"/>
                <w:sz w:val="20"/>
                <w:szCs w:val="20"/>
              </w:rPr>
            </w:pPr>
            <w:r w:rsidRPr="00302BB4">
              <w:rPr>
                <w:rFonts w:ascii="Cambria" w:hAnsi="Cambria" w:cstheme="minorHAnsi"/>
                <w:sz w:val="20"/>
                <w:szCs w:val="20"/>
                <w:lang w:val="el-GR"/>
              </w:rPr>
              <w:t>Επιλογής</w:t>
            </w:r>
          </w:p>
        </w:tc>
      </w:tr>
      <w:tr w:rsidR="007D382B" w:rsidRPr="00302BB4" w14:paraId="112134F8" w14:textId="77777777" w:rsidTr="00BD59E4">
        <w:tc>
          <w:tcPr>
            <w:tcW w:w="4698" w:type="dxa"/>
            <w:shd w:val="clear" w:color="auto" w:fill="F2F2F2" w:themeFill="background1" w:themeFillShade="F2"/>
          </w:tcPr>
          <w:p w14:paraId="783F7CF1" w14:textId="77777777" w:rsidR="0079765A" w:rsidRPr="00302BB4" w:rsidRDefault="0079765A" w:rsidP="00215541">
            <w:pPr>
              <w:jc w:val="right"/>
              <w:rPr>
                <w:rFonts w:ascii="Cambria" w:hAnsi="Cambria" w:cstheme="minorHAnsi"/>
                <w:b/>
                <w:sz w:val="20"/>
                <w:szCs w:val="20"/>
                <w:lang w:val="el-GR"/>
              </w:rPr>
            </w:pPr>
            <w:r w:rsidRPr="00302BB4">
              <w:rPr>
                <w:rFonts w:ascii="Cambria" w:hAnsi="Cambria" w:cstheme="minorHAnsi"/>
                <w:b/>
                <w:sz w:val="20"/>
                <w:szCs w:val="20"/>
                <w:lang w:val="el-GR"/>
              </w:rPr>
              <w:t>ΠΡΟΑΠΑΙΤΟΥΜΕΝΑ ΜΑΘΗΜΑΤΑ:</w:t>
            </w:r>
          </w:p>
        </w:tc>
        <w:tc>
          <w:tcPr>
            <w:tcW w:w="5934" w:type="dxa"/>
            <w:gridSpan w:val="5"/>
          </w:tcPr>
          <w:p w14:paraId="36A91F44" w14:textId="36115783" w:rsidR="0079765A" w:rsidRPr="00302BB4" w:rsidRDefault="0079765A" w:rsidP="00215541">
            <w:pPr>
              <w:rPr>
                <w:rFonts w:ascii="Cambria" w:hAnsi="Cambria" w:cstheme="minorHAnsi"/>
                <w:sz w:val="20"/>
                <w:szCs w:val="20"/>
                <w:lang w:val="el-GR"/>
              </w:rPr>
            </w:pPr>
          </w:p>
        </w:tc>
      </w:tr>
      <w:tr w:rsidR="007D382B" w:rsidRPr="00302BB4" w14:paraId="643294CE" w14:textId="77777777" w:rsidTr="00BD59E4">
        <w:tc>
          <w:tcPr>
            <w:tcW w:w="4698" w:type="dxa"/>
            <w:shd w:val="clear" w:color="auto" w:fill="F2F2F2" w:themeFill="background1" w:themeFillShade="F2"/>
          </w:tcPr>
          <w:p w14:paraId="41F9C996" w14:textId="6E760357" w:rsidR="0079765A" w:rsidRPr="00302BB4" w:rsidRDefault="0079765A" w:rsidP="00215541">
            <w:pPr>
              <w:jc w:val="right"/>
              <w:rPr>
                <w:rFonts w:ascii="Cambria" w:hAnsi="Cambria" w:cstheme="minorHAnsi"/>
                <w:b/>
                <w:sz w:val="20"/>
                <w:szCs w:val="20"/>
              </w:rPr>
            </w:pPr>
            <w:r w:rsidRPr="00302BB4">
              <w:rPr>
                <w:rFonts w:ascii="Cambria" w:hAnsi="Cambria" w:cstheme="minorHAnsi"/>
                <w:b/>
                <w:sz w:val="20"/>
                <w:szCs w:val="20"/>
                <w:lang w:val="el-GR"/>
              </w:rPr>
              <w:t>Γ</w:t>
            </w:r>
            <w:r w:rsidRPr="00302BB4">
              <w:rPr>
                <w:rFonts w:ascii="Cambria" w:hAnsi="Cambria" w:cstheme="minorHAnsi"/>
                <w:b/>
                <w:sz w:val="20"/>
                <w:szCs w:val="20"/>
              </w:rPr>
              <w:t>ΛΩΣΣΑ ΔΙΔΑΣΚΑΛΙΑΣ</w:t>
            </w:r>
            <w:r w:rsidRPr="00302BB4">
              <w:rPr>
                <w:rFonts w:ascii="Cambria" w:hAnsi="Cambria" w:cstheme="minorHAnsi"/>
                <w:b/>
                <w:sz w:val="20"/>
                <w:szCs w:val="20"/>
                <w:lang w:val="el-GR"/>
              </w:rPr>
              <w:t xml:space="preserve"> και</w:t>
            </w:r>
            <w:r w:rsidR="005348E2" w:rsidRPr="00302BB4">
              <w:rPr>
                <w:rFonts w:ascii="Cambria" w:hAnsi="Cambria" w:cstheme="minorHAnsi"/>
                <w:b/>
                <w:sz w:val="20"/>
                <w:szCs w:val="20"/>
                <w:lang w:val="el-GR"/>
              </w:rPr>
              <w:t xml:space="preserve"> </w:t>
            </w:r>
            <w:r w:rsidRPr="00302BB4">
              <w:rPr>
                <w:rFonts w:ascii="Cambria" w:hAnsi="Cambria" w:cstheme="minorHAnsi"/>
                <w:b/>
                <w:sz w:val="20"/>
                <w:szCs w:val="20"/>
                <w:lang w:val="el-GR"/>
              </w:rPr>
              <w:t>ΕΞΕΤΑΣΕΩΝ</w:t>
            </w:r>
            <w:r w:rsidRPr="00302BB4">
              <w:rPr>
                <w:rFonts w:ascii="Cambria" w:hAnsi="Cambria" w:cstheme="minorHAnsi"/>
                <w:b/>
                <w:sz w:val="20"/>
                <w:szCs w:val="20"/>
              </w:rPr>
              <w:t>:</w:t>
            </w:r>
          </w:p>
        </w:tc>
        <w:tc>
          <w:tcPr>
            <w:tcW w:w="5934" w:type="dxa"/>
            <w:gridSpan w:val="5"/>
          </w:tcPr>
          <w:p w14:paraId="26B761E0" w14:textId="53D52556" w:rsidR="0079765A" w:rsidRPr="00302BB4" w:rsidRDefault="00D55DCE" w:rsidP="00215541">
            <w:pPr>
              <w:rPr>
                <w:rFonts w:ascii="Cambria" w:hAnsi="Cambria" w:cstheme="minorHAnsi"/>
                <w:sz w:val="20"/>
                <w:szCs w:val="20"/>
                <w:lang w:val="el-GR"/>
              </w:rPr>
            </w:pPr>
            <w:r w:rsidRPr="00302BB4">
              <w:rPr>
                <w:rFonts w:ascii="Cambria" w:hAnsi="Cambria" w:cstheme="minorHAnsi"/>
                <w:sz w:val="20"/>
                <w:szCs w:val="20"/>
                <w:lang w:val="el-GR"/>
              </w:rPr>
              <w:t>Ελληνικά</w:t>
            </w:r>
          </w:p>
        </w:tc>
      </w:tr>
      <w:tr w:rsidR="007D382B" w:rsidRPr="00302BB4" w14:paraId="41B55828" w14:textId="77777777" w:rsidTr="00BD59E4">
        <w:tc>
          <w:tcPr>
            <w:tcW w:w="4698" w:type="dxa"/>
            <w:shd w:val="clear" w:color="auto" w:fill="F2F2F2" w:themeFill="background1" w:themeFillShade="F2"/>
          </w:tcPr>
          <w:p w14:paraId="03839927" w14:textId="77777777" w:rsidR="0079765A" w:rsidRPr="00302BB4" w:rsidRDefault="0079765A" w:rsidP="00215541">
            <w:pPr>
              <w:jc w:val="right"/>
              <w:rPr>
                <w:rFonts w:ascii="Cambria" w:hAnsi="Cambria" w:cstheme="minorHAnsi"/>
                <w:b/>
                <w:sz w:val="20"/>
                <w:szCs w:val="20"/>
                <w:lang w:val="el-GR"/>
              </w:rPr>
            </w:pPr>
            <w:r w:rsidRPr="00302BB4">
              <w:rPr>
                <w:rFonts w:ascii="Cambria" w:hAnsi="Cambria" w:cstheme="minorHAnsi"/>
                <w:b/>
                <w:sz w:val="20"/>
                <w:szCs w:val="20"/>
                <w:lang w:val="el-GR"/>
              </w:rPr>
              <w:t xml:space="preserve">ΤΟ ΜΑΘΗΜΑ ΠΡΟΣΦΕΡΕΤΑΙ ΣΕ ΦΟΙΤΗΤΕΣ </w:t>
            </w:r>
            <w:r w:rsidRPr="00302BB4">
              <w:rPr>
                <w:rFonts w:ascii="Cambria" w:hAnsi="Cambria" w:cstheme="minorHAnsi"/>
                <w:b/>
                <w:sz w:val="20"/>
                <w:szCs w:val="20"/>
                <w:lang w:val="en-GB"/>
              </w:rPr>
              <w:t>ERASMUS</w:t>
            </w:r>
            <w:r w:rsidRPr="00302BB4">
              <w:rPr>
                <w:rFonts w:ascii="Cambria" w:hAnsi="Cambria" w:cstheme="minorHAnsi"/>
                <w:b/>
                <w:sz w:val="20"/>
                <w:szCs w:val="20"/>
                <w:lang w:val="el-GR"/>
              </w:rPr>
              <w:t xml:space="preserve"> </w:t>
            </w:r>
          </w:p>
        </w:tc>
        <w:tc>
          <w:tcPr>
            <w:tcW w:w="5934" w:type="dxa"/>
            <w:gridSpan w:val="5"/>
          </w:tcPr>
          <w:p w14:paraId="6A971960" w14:textId="7299C4E8" w:rsidR="0079765A" w:rsidRPr="00302BB4" w:rsidRDefault="0079765A" w:rsidP="00215541">
            <w:pPr>
              <w:rPr>
                <w:rFonts w:ascii="Cambria" w:hAnsi="Cambria" w:cstheme="minorHAnsi"/>
                <w:sz w:val="20"/>
                <w:szCs w:val="20"/>
                <w:lang w:val="el-GR"/>
              </w:rPr>
            </w:pPr>
          </w:p>
        </w:tc>
      </w:tr>
      <w:tr w:rsidR="007D382B" w:rsidRPr="00302BB4" w14:paraId="5006BD9D" w14:textId="77777777" w:rsidTr="00BD59E4">
        <w:trPr>
          <w:trHeight w:val="240"/>
        </w:trPr>
        <w:tc>
          <w:tcPr>
            <w:tcW w:w="4698" w:type="dxa"/>
            <w:shd w:val="clear" w:color="auto" w:fill="F2F2F2" w:themeFill="background1" w:themeFillShade="F2"/>
          </w:tcPr>
          <w:p w14:paraId="6503E007" w14:textId="0F92E333" w:rsidR="0079765A" w:rsidRPr="00302BB4" w:rsidRDefault="0079765A" w:rsidP="00215541">
            <w:pPr>
              <w:jc w:val="right"/>
              <w:rPr>
                <w:rFonts w:ascii="Cambria" w:hAnsi="Cambria" w:cstheme="minorHAnsi"/>
                <w:b/>
                <w:sz w:val="20"/>
                <w:szCs w:val="20"/>
                <w:lang w:val="en-GB"/>
              </w:rPr>
            </w:pPr>
            <w:r w:rsidRPr="00302BB4">
              <w:rPr>
                <w:rFonts w:ascii="Cambria" w:hAnsi="Cambria" w:cstheme="minorHAnsi"/>
                <w:b/>
                <w:sz w:val="20"/>
                <w:szCs w:val="20"/>
                <w:lang w:val="el-GR"/>
              </w:rPr>
              <w:t>ΗΛΕΚΤΡΟΝΙΚΗ ΣΕΛΙΔΑ ΜΑΘΗΜΑΤΟΣ</w:t>
            </w:r>
            <w:r w:rsidR="005348E2" w:rsidRPr="00302BB4">
              <w:rPr>
                <w:rFonts w:ascii="Cambria" w:hAnsi="Cambria" w:cstheme="minorHAnsi"/>
                <w:b/>
                <w:sz w:val="20"/>
                <w:szCs w:val="20"/>
                <w:lang w:val="el-GR"/>
              </w:rPr>
              <w:t xml:space="preserve"> </w:t>
            </w:r>
            <w:r w:rsidRPr="00302BB4">
              <w:rPr>
                <w:rFonts w:ascii="Cambria" w:hAnsi="Cambria" w:cstheme="minorHAnsi"/>
                <w:b/>
                <w:sz w:val="20"/>
                <w:szCs w:val="20"/>
                <w:lang w:val="el-GR"/>
              </w:rPr>
              <w:t>(</w:t>
            </w:r>
            <w:r w:rsidRPr="00302BB4">
              <w:rPr>
                <w:rFonts w:ascii="Cambria" w:hAnsi="Cambria" w:cstheme="minorHAnsi"/>
                <w:b/>
                <w:sz w:val="20"/>
                <w:szCs w:val="20"/>
                <w:lang w:val="en-GB"/>
              </w:rPr>
              <w:t>URL)</w:t>
            </w:r>
          </w:p>
        </w:tc>
        <w:tc>
          <w:tcPr>
            <w:tcW w:w="5934" w:type="dxa"/>
            <w:gridSpan w:val="5"/>
          </w:tcPr>
          <w:p w14:paraId="60B66327" w14:textId="1023E18F" w:rsidR="0079765A" w:rsidRPr="00302BB4" w:rsidRDefault="0079765A" w:rsidP="00215541">
            <w:pPr>
              <w:spacing w:after="200" w:line="276" w:lineRule="auto"/>
              <w:rPr>
                <w:rFonts w:ascii="Cambria" w:eastAsia="Calibri" w:hAnsi="Cambria" w:cstheme="minorHAnsi"/>
                <w:sz w:val="20"/>
                <w:szCs w:val="20"/>
              </w:rPr>
            </w:pPr>
          </w:p>
        </w:tc>
      </w:tr>
      <w:tr w:rsidR="007D382B" w:rsidRPr="00302BB4" w14:paraId="2DF77961" w14:textId="77777777" w:rsidTr="00BD59E4">
        <w:tc>
          <w:tcPr>
            <w:tcW w:w="10632" w:type="dxa"/>
            <w:gridSpan w:val="6"/>
            <w:shd w:val="clear" w:color="auto" w:fill="D9D9D9" w:themeFill="background1" w:themeFillShade="D9"/>
          </w:tcPr>
          <w:p w14:paraId="2DA4FFD6" w14:textId="77777777" w:rsidR="0079765A" w:rsidRPr="00302BB4" w:rsidRDefault="0079765A" w:rsidP="005348E2">
            <w:pPr>
              <w:spacing w:line="276" w:lineRule="auto"/>
              <w:rPr>
                <w:rFonts w:ascii="Cambria" w:eastAsia="Calibri" w:hAnsi="Cambria" w:cstheme="minorHAnsi"/>
                <w:sz w:val="20"/>
                <w:szCs w:val="20"/>
                <w:lang w:val="en-GB"/>
              </w:rPr>
            </w:pPr>
            <w:r w:rsidRPr="00302BB4">
              <w:rPr>
                <w:rFonts w:ascii="Cambria" w:hAnsi="Cambria" w:cstheme="minorHAnsi"/>
                <w:b/>
                <w:sz w:val="20"/>
                <w:szCs w:val="20"/>
                <w:lang w:val="el-GR"/>
              </w:rPr>
              <w:t>2. ΜΑΘΗΣΙΑΚΑ ΑΠΟΤΕΛΕΣΜΑΤΑ</w:t>
            </w:r>
          </w:p>
        </w:tc>
      </w:tr>
      <w:tr w:rsidR="007D382B" w:rsidRPr="00302BB4" w14:paraId="68997783" w14:textId="77777777" w:rsidTr="00BD59E4">
        <w:tc>
          <w:tcPr>
            <w:tcW w:w="10632" w:type="dxa"/>
            <w:gridSpan w:val="6"/>
            <w:shd w:val="clear" w:color="auto" w:fill="F2F2F2" w:themeFill="background1" w:themeFillShade="F2"/>
          </w:tcPr>
          <w:p w14:paraId="09F84067" w14:textId="77777777" w:rsidR="0079765A" w:rsidRPr="00302BB4" w:rsidRDefault="0079765A" w:rsidP="005348E2">
            <w:pPr>
              <w:spacing w:line="276" w:lineRule="auto"/>
              <w:rPr>
                <w:rFonts w:ascii="Cambria" w:hAnsi="Cambria" w:cstheme="minorHAnsi"/>
                <w:b/>
                <w:sz w:val="20"/>
                <w:szCs w:val="20"/>
                <w:lang w:val="el-GR"/>
              </w:rPr>
            </w:pPr>
            <w:r w:rsidRPr="00302BB4">
              <w:rPr>
                <w:rFonts w:ascii="Cambria" w:hAnsi="Cambria" w:cstheme="minorHAnsi"/>
                <w:b/>
                <w:sz w:val="20"/>
                <w:szCs w:val="20"/>
                <w:lang w:val="el-GR"/>
              </w:rPr>
              <w:t>Μαθησιακά Αποτελέσματα</w:t>
            </w:r>
          </w:p>
          <w:p w14:paraId="13CB71CF" w14:textId="77777777" w:rsidR="0079765A" w:rsidRPr="00302BB4" w:rsidRDefault="0079765A" w:rsidP="00215541">
            <w:pPr>
              <w:widowControl w:val="0"/>
              <w:autoSpaceDE w:val="0"/>
              <w:autoSpaceDN w:val="0"/>
              <w:adjustRightInd w:val="0"/>
              <w:spacing w:after="60"/>
              <w:rPr>
                <w:rFonts w:ascii="Cambria" w:hAnsi="Cambria" w:cstheme="minorHAnsi"/>
                <w:i/>
                <w:sz w:val="20"/>
                <w:szCs w:val="20"/>
                <w:lang w:val="el-GR"/>
              </w:rPr>
            </w:pPr>
            <w:r w:rsidRPr="00302BB4">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302BB4" w:rsidRDefault="0079765A" w:rsidP="00215541">
            <w:pPr>
              <w:autoSpaceDE w:val="0"/>
              <w:autoSpaceDN w:val="0"/>
              <w:adjustRightInd w:val="0"/>
              <w:rPr>
                <w:rFonts w:ascii="Cambria" w:hAnsi="Cambria" w:cstheme="minorHAnsi"/>
                <w:i/>
                <w:sz w:val="20"/>
                <w:szCs w:val="20"/>
                <w:lang w:val="el-GR"/>
              </w:rPr>
            </w:pPr>
            <w:r w:rsidRPr="00302BB4">
              <w:rPr>
                <w:rFonts w:ascii="Cambria" w:hAnsi="Cambria" w:cstheme="minorHAnsi"/>
                <w:i/>
                <w:sz w:val="20"/>
                <w:szCs w:val="20"/>
                <w:lang w:val="el-GR"/>
              </w:rPr>
              <w:t xml:space="preserve">Συμβουλευτείτε το Παράρτημα Α </w:t>
            </w:r>
          </w:p>
          <w:p w14:paraId="031F93EC" w14:textId="77777777" w:rsidR="0079765A" w:rsidRPr="00302BB4"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302BB4">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302BB4"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302BB4">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302BB4"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302BB4">
              <w:rPr>
                <w:rFonts w:ascii="Cambria" w:hAnsi="Cambria" w:cstheme="minorHAnsi"/>
                <w:i/>
                <w:sz w:val="20"/>
                <w:szCs w:val="20"/>
                <w:lang w:val="el-GR"/>
              </w:rPr>
              <w:t>Περιληπτικός Οδηγός συγγραφής Μαθησιακών Αποτελεσμάτων</w:t>
            </w:r>
          </w:p>
        </w:tc>
      </w:tr>
      <w:tr w:rsidR="007D382B" w:rsidRPr="00302BB4" w14:paraId="0475FEA0" w14:textId="77777777" w:rsidTr="00BD59E4">
        <w:tc>
          <w:tcPr>
            <w:tcW w:w="10632" w:type="dxa"/>
            <w:gridSpan w:val="6"/>
            <w:shd w:val="clear" w:color="auto" w:fill="auto"/>
          </w:tcPr>
          <w:p w14:paraId="08D8E92C" w14:textId="528C5027" w:rsidR="000F5DF6" w:rsidRPr="00302BB4" w:rsidRDefault="005D3BF5" w:rsidP="00AD3CE1">
            <w:pPr>
              <w:jc w:val="both"/>
              <w:rPr>
                <w:rFonts w:ascii="Cambria" w:hAnsi="Cambria" w:cstheme="minorHAnsi"/>
                <w:bCs/>
                <w:sz w:val="20"/>
                <w:szCs w:val="20"/>
                <w:lang w:val="el-GR"/>
              </w:rPr>
            </w:pPr>
            <w:r w:rsidRPr="00302BB4">
              <w:rPr>
                <w:rFonts w:ascii="Cambria" w:hAnsi="Cambria" w:cstheme="minorHAnsi"/>
                <w:sz w:val="20"/>
                <w:szCs w:val="20"/>
                <w:lang w:val="el-GR"/>
              </w:rPr>
              <w:t xml:space="preserve">Το μάθημα καλύπτει τις θεμελιώδεις αρχές της κλιματικής επιστήμης και τον τρόπο με τον οποίο οι μεταβαλλόμενες ωκεάνιες συνθήκες, όπως η θερμοκρασία, η οξύτητα και η στάθμη της θάλασσας, επηρεάζουν τα θαλάσσια οικοσυστήματα και τους πληθυσμούς των ψαριών. Οι φοιτητές θα διερευνήσουν τις βιολογικές αντιδράσεις διαφόρων ειδών ψαριών στην κλιματική αλλαγή, συμπεριλαμβανομένων των μεταβολών στην κατανομή, τα πρότυπα μετανάστευσης και τους αναπαραγωγικούς κύκλους. Το μάθημα εξετάζει επίσης τις κοινωνικοοικονομικές επιπτώσεις στις αλιευτικές κοινότητες και την παγκόσμια βιομηχανία θαλασσινών, συζητώντας τόσο τις προκλήσεις όσο και τις στρατηγικές προσαρμογής. Μέσα από μελέτες περιπτώσεων και τρέχουσες έρευνες, οι φοιτητές θα μάθουν για τις πολιτικές και τις πρακτικές διαχείρισης που απαιτούνται για τον μετριασμό των επιπτώσεων της κλιματικής αλλαγής στην αλιεία, εξασφαλίζοντας τη βιώσιμη χρήση των θαλάσσιων πόρων. </w:t>
            </w:r>
          </w:p>
        </w:tc>
      </w:tr>
      <w:tr w:rsidR="007D382B" w:rsidRPr="00302BB4" w14:paraId="38F0543A" w14:textId="77777777" w:rsidTr="00BD59E4">
        <w:tc>
          <w:tcPr>
            <w:tcW w:w="10632" w:type="dxa"/>
            <w:gridSpan w:val="6"/>
            <w:shd w:val="clear" w:color="auto" w:fill="F2F2F2" w:themeFill="background1" w:themeFillShade="F2"/>
          </w:tcPr>
          <w:p w14:paraId="3DB5F819" w14:textId="77777777" w:rsidR="0079765A" w:rsidRPr="00302BB4" w:rsidRDefault="0079765A" w:rsidP="005348E2">
            <w:pPr>
              <w:spacing w:line="276" w:lineRule="auto"/>
              <w:rPr>
                <w:rFonts w:ascii="Cambria" w:hAnsi="Cambria" w:cstheme="minorHAnsi"/>
                <w:b/>
                <w:sz w:val="20"/>
                <w:szCs w:val="20"/>
                <w:lang w:val="el-GR"/>
              </w:rPr>
            </w:pPr>
            <w:r w:rsidRPr="00302BB4">
              <w:rPr>
                <w:rFonts w:ascii="Cambria" w:hAnsi="Cambria" w:cstheme="minorHAnsi"/>
                <w:b/>
                <w:sz w:val="20"/>
                <w:szCs w:val="20"/>
                <w:lang w:val="el-GR"/>
              </w:rPr>
              <w:t>Γενικές Ικανότητες</w:t>
            </w:r>
          </w:p>
          <w:p w14:paraId="08FBA4DC" w14:textId="77777777" w:rsidR="0079765A" w:rsidRPr="00302BB4" w:rsidRDefault="0079765A" w:rsidP="005348E2">
            <w:pPr>
              <w:spacing w:line="276" w:lineRule="auto"/>
              <w:rPr>
                <w:rFonts w:ascii="Cambria" w:hAnsi="Cambria" w:cstheme="minorHAnsi"/>
                <w:b/>
                <w:sz w:val="20"/>
                <w:szCs w:val="20"/>
                <w:lang w:val="el-GR"/>
              </w:rPr>
            </w:pPr>
            <w:r w:rsidRPr="00302BB4">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302BB4" w14:paraId="62CA5CEE" w14:textId="77777777" w:rsidTr="00BD59E4">
        <w:tc>
          <w:tcPr>
            <w:tcW w:w="4698" w:type="dxa"/>
            <w:shd w:val="clear" w:color="auto" w:fill="F2F2F2" w:themeFill="background1" w:themeFillShade="F2"/>
          </w:tcPr>
          <w:p w14:paraId="47392ACB" w14:textId="77777777" w:rsidR="0079765A" w:rsidRPr="00302BB4" w:rsidRDefault="0079765A" w:rsidP="00213EA6">
            <w:pPr>
              <w:widowControl w:val="0"/>
              <w:autoSpaceDE w:val="0"/>
              <w:autoSpaceDN w:val="0"/>
              <w:adjustRightInd w:val="0"/>
              <w:rPr>
                <w:rFonts w:ascii="Cambria" w:hAnsi="Cambria" w:cstheme="minorHAnsi"/>
                <w:i/>
                <w:sz w:val="20"/>
                <w:szCs w:val="20"/>
                <w:lang w:val="el-GR"/>
              </w:rPr>
            </w:pPr>
            <w:r w:rsidRPr="00302BB4">
              <w:rPr>
                <w:rFonts w:ascii="Cambria" w:hAnsi="Cambria" w:cstheme="minorHAnsi"/>
                <w:i/>
                <w:sz w:val="20"/>
                <w:szCs w:val="20"/>
                <w:lang w:val="el-GR"/>
              </w:rPr>
              <w:t>Αναζήτηση, ανάλυση και σύνθεση δεδομένων και πληροφοριών, με τη χρήση και των απαραίτητων τεχνολογιών</w:t>
            </w:r>
          </w:p>
          <w:p w14:paraId="511EE8B4" w14:textId="5EA0D8C5" w:rsidR="00B84423" w:rsidRPr="00302BB4" w:rsidRDefault="00B84423" w:rsidP="00213EA6">
            <w:pPr>
              <w:widowControl w:val="0"/>
              <w:autoSpaceDE w:val="0"/>
              <w:autoSpaceDN w:val="0"/>
              <w:adjustRightInd w:val="0"/>
              <w:rPr>
                <w:rFonts w:ascii="Cambria" w:hAnsi="Cambria" w:cstheme="minorHAnsi"/>
                <w:i/>
                <w:sz w:val="20"/>
                <w:szCs w:val="20"/>
                <w:lang w:val="en-GB"/>
              </w:rPr>
            </w:pPr>
            <w:r w:rsidRPr="00302BB4">
              <w:rPr>
                <w:rFonts w:ascii="Cambria" w:hAnsi="Cambria" w:cstheme="minorHAnsi"/>
                <w:i/>
                <w:sz w:val="20"/>
                <w:szCs w:val="20"/>
                <w:lang w:val="el-GR"/>
              </w:rPr>
              <w:t xml:space="preserve">Λήψη αποφάσεων </w:t>
            </w:r>
          </w:p>
        </w:tc>
        <w:tc>
          <w:tcPr>
            <w:tcW w:w="5934" w:type="dxa"/>
            <w:gridSpan w:val="5"/>
            <w:shd w:val="clear" w:color="auto" w:fill="F2F2F2" w:themeFill="background1" w:themeFillShade="F2"/>
          </w:tcPr>
          <w:p w14:paraId="708C11FA" w14:textId="77777777" w:rsidR="00213EA6" w:rsidRPr="00302BB4" w:rsidRDefault="00213EA6" w:rsidP="00213EA6">
            <w:pPr>
              <w:widowControl w:val="0"/>
              <w:autoSpaceDE w:val="0"/>
              <w:autoSpaceDN w:val="0"/>
              <w:adjustRightInd w:val="0"/>
              <w:rPr>
                <w:rFonts w:ascii="Cambria" w:hAnsi="Cambria" w:cstheme="minorHAnsi"/>
                <w:i/>
                <w:sz w:val="20"/>
                <w:szCs w:val="20"/>
                <w:lang w:val="el-GR"/>
              </w:rPr>
            </w:pPr>
            <w:r w:rsidRPr="00302BB4">
              <w:rPr>
                <w:rFonts w:ascii="Cambria" w:hAnsi="Cambria" w:cstheme="minorHAnsi"/>
                <w:i/>
                <w:sz w:val="20"/>
                <w:szCs w:val="20"/>
                <w:lang w:val="el-GR"/>
              </w:rPr>
              <w:t xml:space="preserve">Αυτόνομη εργασία </w:t>
            </w:r>
          </w:p>
          <w:p w14:paraId="73567A17" w14:textId="77777777" w:rsidR="00B84423" w:rsidRPr="00302BB4" w:rsidRDefault="00B84423" w:rsidP="00B84423">
            <w:pPr>
              <w:widowControl w:val="0"/>
              <w:autoSpaceDE w:val="0"/>
              <w:autoSpaceDN w:val="0"/>
              <w:adjustRightInd w:val="0"/>
              <w:rPr>
                <w:rFonts w:ascii="Cambria" w:hAnsi="Cambria" w:cstheme="minorHAnsi"/>
                <w:i/>
                <w:sz w:val="20"/>
                <w:szCs w:val="20"/>
                <w:lang w:val="el-GR"/>
              </w:rPr>
            </w:pPr>
            <w:r w:rsidRPr="00302BB4">
              <w:rPr>
                <w:rFonts w:ascii="Cambria" w:hAnsi="Cambria" w:cstheme="minorHAnsi"/>
                <w:i/>
                <w:sz w:val="20"/>
                <w:szCs w:val="20"/>
                <w:lang w:val="el-GR"/>
              </w:rPr>
              <w:t xml:space="preserve">Ομαδική εργασία </w:t>
            </w:r>
          </w:p>
          <w:p w14:paraId="489A9928" w14:textId="77777777" w:rsidR="00213EA6" w:rsidRPr="00302BB4" w:rsidRDefault="00213EA6" w:rsidP="00213EA6">
            <w:pPr>
              <w:widowControl w:val="0"/>
              <w:autoSpaceDE w:val="0"/>
              <w:autoSpaceDN w:val="0"/>
              <w:adjustRightInd w:val="0"/>
              <w:rPr>
                <w:rFonts w:ascii="Cambria" w:hAnsi="Cambria" w:cstheme="minorHAnsi"/>
                <w:i/>
                <w:sz w:val="20"/>
                <w:szCs w:val="20"/>
                <w:lang w:val="el-GR"/>
              </w:rPr>
            </w:pPr>
            <w:r w:rsidRPr="00302BB4">
              <w:rPr>
                <w:rFonts w:ascii="Cambria" w:hAnsi="Cambria" w:cstheme="minorHAnsi"/>
                <w:i/>
                <w:sz w:val="20"/>
                <w:szCs w:val="20"/>
                <w:lang w:val="el-GR"/>
              </w:rPr>
              <w:t xml:space="preserve">Εργασία σε διεπιστημονικό περιβάλλον </w:t>
            </w:r>
          </w:p>
          <w:p w14:paraId="4FA75DE8" w14:textId="2BB475B4" w:rsidR="0079765A" w:rsidRPr="00302BB4" w:rsidRDefault="0079765A" w:rsidP="005348E2">
            <w:pPr>
              <w:rPr>
                <w:rFonts w:ascii="Cambria" w:hAnsi="Cambria" w:cstheme="minorHAnsi"/>
                <w:i/>
                <w:sz w:val="20"/>
                <w:szCs w:val="20"/>
                <w:lang w:val="el-GR"/>
              </w:rPr>
            </w:pPr>
            <w:r w:rsidRPr="00302BB4">
              <w:rPr>
                <w:rFonts w:ascii="Cambria" w:hAnsi="Cambria" w:cstheme="minorHAnsi"/>
                <w:i/>
                <w:sz w:val="20"/>
                <w:szCs w:val="20"/>
                <w:lang w:val="el-GR"/>
              </w:rPr>
              <w:t>Προαγωγή της ελεύθερης, δημιουργικής και επαγωγικής σκέψης</w:t>
            </w:r>
          </w:p>
        </w:tc>
      </w:tr>
      <w:tr w:rsidR="007D382B" w:rsidRPr="00302BB4" w14:paraId="4A9A2615" w14:textId="77777777" w:rsidTr="00BD59E4">
        <w:tc>
          <w:tcPr>
            <w:tcW w:w="10632" w:type="dxa"/>
            <w:gridSpan w:val="6"/>
            <w:shd w:val="clear" w:color="auto" w:fill="D9D9D9" w:themeFill="background1" w:themeFillShade="D9"/>
          </w:tcPr>
          <w:p w14:paraId="085BF387" w14:textId="77777777" w:rsidR="0079765A" w:rsidRPr="00302BB4" w:rsidRDefault="0079765A" w:rsidP="00215541">
            <w:pPr>
              <w:widowControl w:val="0"/>
              <w:autoSpaceDE w:val="0"/>
              <w:autoSpaceDN w:val="0"/>
              <w:adjustRightInd w:val="0"/>
              <w:rPr>
                <w:rFonts w:ascii="Cambria" w:hAnsi="Cambria" w:cstheme="minorHAnsi"/>
                <w:b/>
                <w:sz w:val="20"/>
                <w:szCs w:val="20"/>
                <w:lang w:val="el-GR"/>
              </w:rPr>
            </w:pPr>
            <w:r w:rsidRPr="00302BB4">
              <w:rPr>
                <w:rFonts w:ascii="Cambria" w:hAnsi="Cambria" w:cstheme="minorHAnsi"/>
                <w:b/>
                <w:sz w:val="20"/>
                <w:szCs w:val="20"/>
                <w:lang w:val="el-GR"/>
              </w:rPr>
              <w:t>3. ΠΕΡΙΕΧΟΜΕΝΟ ΜΑΘΗΜΑΤΟΣ</w:t>
            </w:r>
          </w:p>
        </w:tc>
      </w:tr>
      <w:tr w:rsidR="007D382B" w:rsidRPr="00302BB4" w14:paraId="0AE1AD6D" w14:textId="77777777" w:rsidTr="00BD59E4">
        <w:tc>
          <w:tcPr>
            <w:tcW w:w="10632" w:type="dxa"/>
            <w:gridSpan w:val="6"/>
            <w:shd w:val="clear" w:color="auto" w:fill="auto"/>
          </w:tcPr>
          <w:p w14:paraId="3FDAF2C5" w14:textId="4614A69C" w:rsidR="00877657" w:rsidRPr="00302BB4" w:rsidRDefault="00877657" w:rsidP="00C33827">
            <w:pPr>
              <w:contextualSpacing/>
              <w:rPr>
                <w:rFonts w:ascii="Cambria" w:hAnsi="Cambria" w:cstheme="minorHAnsi"/>
                <w:sz w:val="20"/>
                <w:szCs w:val="20"/>
                <w:lang w:val="en-GB"/>
              </w:rPr>
            </w:pPr>
            <w:r w:rsidRPr="00302BB4">
              <w:rPr>
                <w:rFonts w:ascii="Cambria" w:hAnsi="Cambria" w:cstheme="minorHAnsi"/>
                <w:sz w:val="20"/>
                <w:szCs w:val="20"/>
                <w:lang w:val="el-GR"/>
              </w:rPr>
              <w:t>Οι διαλέξεις περιλαμβάνουν:</w:t>
            </w:r>
          </w:p>
          <w:p w14:paraId="60635708" w14:textId="59964B00"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Εισαγωγή στην κλιματική αλλαγή</w:t>
            </w:r>
          </w:p>
          <w:p w14:paraId="5E0EC2F1"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Βασικές αρχές της επιστήμης του κλίματος</w:t>
            </w:r>
          </w:p>
          <w:p w14:paraId="77598D1C"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Παγκόσμια κλιματικά μοντέλα και προβλέψεις</w:t>
            </w:r>
          </w:p>
          <w:p w14:paraId="41876B26"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Ιστορική κλιματική αλλαγή και οι επιπτώσεις της στο θαλάσσιο περιβάλλον</w:t>
            </w:r>
          </w:p>
          <w:p w14:paraId="032673F0" w14:textId="5AB939F6"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Ωκεανογραφικές αλλαγές</w:t>
            </w:r>
          </w:p>
          <w:p w14:paraId="753A7D93"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Αύξηση της θερμοκρασίας των ωκεανών</w:t>
            </w:r>
          </w:p>
          <w:p w14:paraId="5FF063DE"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proofErr w:type="spellStart"/>
            <w:r w:rsidRPr="00302BB4">
              <w:rPr>
                <w:rFonts w:ascii="Cambria" w:hAnsi="Cambria" w:cstheme="minorHAnsi"/>
                <w:sz w:val="20"/>
                <w:szCs w:val="20"/>
              </w:rPr>
              <w:t>Οξίνιση</w:t>
            </w:r>
            <w:proofErr w:type="spellEnd"/>
            <w:r w:rsidRPr="00302BB4">
              <w:rPr>
                <w:rFonts w:ascii="Cambria" w:hAnsi="Cambria" w:cstheme="minorHAnsi"/>
                <w:sz w:val="20"/>
                <w:szCs w:val="20"/>
              </w:rPr>
              <w:t xml:space="preserve"> των ωκεανών</w:t>
            </w:r>
          </w:p>
          <w:p w14:paraId="243428F9"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Αύξηση της στάθμης της θάλασσας</w:t>
            </w:r>
          </w:p>
          <w:p w14:paraId="00148C76"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Αλλαγές στα ωκεάνια ρεύματα και τη στρωμάτωση</w:t>
            </w:r>
          </w:p>
          <w:p w14:paraId="2F5D4098" w14:textId="04A69B4C"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Βιολογικές αντιδράσεις στην κλιματική αλλαγή</w:t>
            </w:r>
          </w:p>
          <w:p w14:paraId="2783C3C4"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lastRenderedPageBreak/>
              <w:t>Μεταβολές στα πρότυπα κατανομής και μετανάστευσης των ψαριών</w:t>
            </w:r>
          </w:p>
          <w:p w14:paraId="04F9EE54"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Επιπτώσεις στους αναπαραγωγικούς κύκλους και τους κύκλους ζωής των ψαριών</w:t>
            </w:r>
          </w:p>
          <w:p w14:paraId="0338C1DE"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Αλλαγές στη φυσιολογία και τη συμπεριφορά των ψαριών</w:t>
            </w:r>
          </w:p>
          <w:p w14:paraId="337221B7"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Επιπτώσεις στη θαλάσσια βιοποικιλότητα και τη δυναμική των οικοσυστημάτων</w:t>
            </w:r>
          </w:p>
          <w:p w14:paraId="3C842893" w14:textId="5C91C710"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Κοινωνικοοικονομικές επιπτώσεις</w:t>
            </w:r>
          </w:p>
          <w:p w14:paraId="351557A2"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Επιπτώσεις στις παγκόσμιες και τοπικές αλιευτικές κοινότητες</w:t>
            </w:r>
          </w:p>
          <w:p w14:paraId="0ECFBF97"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Οικονομικές συνέπειες για τη βιομηχανία θαλασσινών</w:t>
            </w:r>
          </w:p>
          <w:p w14:paraId="399042FC" w14:textId="77777777" w:rsidR="005D3BF5" w:rsidRPr="00302BB4" w:rsidRDefault="005D3BF5" w:rsidP="00C33827">
            <w:pPr>
              <w:pStyle w:val="a3"/>
              <w:numPr>
                <w:ilvl w:val="0"/>
                <w:numId w:val="6"/>
              </w:numPr>
              <w:spacing w:after="0" w:line="240" w:lineRule="auto"/>
              <w:rPr>
                <w:rFonts w:ascii="Cambria" w:hAnsi="Cambria" w:cstheme="minorHAnsi"/>
                <w:sz w:val="20"/>
                <w:szCs w:val="20"/>
              </w:rPr>
            </w:pPr>
            <w:r w:rsidRPr="00302BB4">
              <w:rPr>
                <w:rFonts w:ascii="Cambria" w:hAnsi="Cambria" w:cstheme="minorHAnsi"/>
                <w:sz w:val="20"/>
                <w:szCs w:val="20"/>
              </w:rPr>
              <w:t>Επισιτιστική ασφάλεια και μέσα διαβίωσης</w:t>
            </w:r>
          </w:p>
          <w:p w14:paraId="4BF516EE"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Στρατηγικές προσαρμοστικής διαχείρισης για την κλιματική ανθεκτικότητα</w:t>
            </w:r>
          </w:p>
          <w:p w14:paraId="147D9303"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Διεθνείς και εθνικές πολιτικές για την αντιμετώπιση της κλιματικής αλλαγής και της αλιείας</w:t>
            </w:r>
          </w:p>
          <w:p w14:paraId="307D98CE"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Ο ρόλος των θαλάσσιων προστατευόμενων περιοχών (ΘΠΠ) στην προσαρμογή στην κλιματική αλλαγή</w:t>
            </w:r>
          </w:p>
          <w:p w14:paraId="5D5BF1F3" w14:textId="713916D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Στρατηγικές μετριασμού και προσαρμογής</w:t>
            </w:r>
          </w:p>
          <w:p w14:paraId="2B5DCC53"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Τεχνολογικές καινοτομίες στις βιώσιμες αλιευτικές πρακτικές</w:t>
            </w:r>
          </w:p>
          <w:p w14:paraId="487445D9"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Προσεγγίσεις με βάση το οικοσύστημα για τη διαχείριση της αλιείας</w:t>
            </w:r>
          </w:p>
          <w:p w14:paraId="2FA86A6D"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Προσπάθειες μετριασμού της κλιματικής αλλαγής: Μείωση του αποτυπώματος άνθρακα στην αλιεία</w:t>
            </w:r>
          </w:p>
          <w:p w14:paraId="47FE9AD3" w14:textId="6B07B435"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Στρατηγικές προσαρμογής με βάση την κοινότητα</w:t>
            </w:r>
          </w:p>
          <w:p w14:paraId="6D16D950"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Μελλοντικές κατευθύνσεις και καινοτομίες</w:t>
            </w:r>
          </w:p>
          <w:p w14:paraId="209BC7DA"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Μελλοντικά σενάρια και προβλέψεις για την αλιεία και την κλιματική αλλαγή</w:t>
            </w:r>
          </w:p>
          <w:p w14:paraId="134EBE5B" w14:textId="77777777"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Ο ρόλος της καινοτομίας και της τεχνολογίας στη βιώσιμη αλιεία</w:t>
            </w:r>
          </w:p>
          <w:p w14:paraId="76C78B6D" w14:textId="4EE95976" w:rsidR="005D3BF5" w:rsidRPr="00302BB4" w:rsidRDefault="005D3BF5" w:rsidP="00C33827">
            <w:pPr>
              <w:numPr>
                <w:ilvl w:val="0"/>
                <w:numId w:val="6"/>
              </w:numPr>
              <w:rPr>
                <w:rFonts w:ascii="Cambria" w:hAnsi="Cambria" w:cstheme="minorHAnsi"/>
                <w:sz w:val="20"/>
                <w:szCs w:val="20"/>
                <w:lang w:val="el-GR"/>
              </w:rPr>
            </w:pPr>
            <w:r w:rsidRPr="00302BB4">
              <w:rPr>
                <w:rFonts w:ascii="Cambria" w:hAnsi="Cambria" w:cstheme="minorHAnsi"/>
                <w:sz w:val="20"/>
                <w:szCs w:val="20"/>
                <w:lang w:val="el-GR"/>
              </w:rPr>
              <w:t>Διεπιστημονικές προσεγγίσεις για την επίλυση ζητημάτων αλιείας που σχετίζονται με το κλίμα</w:t>
            </w:r>
          </w:p>
          <w:p w14:paraId="1A2C7DAB" w14:textId="77777777" w:rsidR="005D3BF5" w:rsidRPr="00302BB4" w:rsidRDefault="005D3BF5" w:rsidP="00C33827">
            <w:pPr>
              <w:ind w:left="360"/>
              <w:rPr>
                <w:rFonts w:ascii="Cambria" w:hAnsi="Cambria" w:cstheme="minorHAnsi"/>
                <w:sz w:val="20"/>
                <w:szCs w:val="20"/>
                <w:lang w:val="el-GR"/>
              </w:rPr>
            </w:pPr>
          </w:p>
          <w:p w14:paraId="34BD9956" w14:textId="603CDE64" w:rsidR="001841B9" w:rsidRPr="00302BB4" w:rsidRDefault="001841B9" w:rsidP="00C33827">
            <w:pPr>
              <w:rPr>
                <w:rFonts w:ascii="Cambria" w:hAnsi="Cambria" w:cstheme="minorHAnsi"/>
                <w:sz w:val="20"/>
                <w:szCs w:val="20"/>
                <w:lang w:val="el-GR"/>
              </w:rPr>
            </w:pPr>
            <w:r w:rsidRPr="00302BB4">
              <w:rPr>
                <w:rFonts w:ascii="Cambria" w:hAnsi="Cambria" w:cstheme="minorHAnsi"/>
                <w:sz w:val="20"/>
                <w:szCs w:val="20"/>
                <w:lang w:val="el-GR"/>
              </w:rPr>
              <w:t>Το μάθημα αποσκοπεί:</w:t>
            </w:r>
          </w:p>
          <w:p w14:paraId="671AD170" w14:textId="1D20512F" w:rsidR="001841B9" w:rsidRPr="00302BB4" w:rsidRDefault="005D3BF5" w:rsidP="00C33827">
            <w:pPr>
              <w:pStyle w:val="a3"/>
              <w:numPr>
                <w:ilvl w:val="0"/>
                <w:numId w:val="8"/>
              </w:numPr>
              <w:spacing w:after="0" w:line="240" w:lineRule="auto"/>
              <w:ind w:left="741" w:hanging="426"/>
              <w:rPr>
                <w:rFonts w:ascii="Cambria" w:hAnsi="Cambria" w:cstheme="minorHAnsi"/>
                <w:sz w:val="20"/>
                <w:szCs w:val="20"/>
              </w:rPr>
            </w:pPr>
            <w:r w:rsidRPr="00302BB4">
              <w:rPr>
                <w:rFonts w:ascii="Cambria" w:hAnsi="Cambria" w:cstheme="minorHAnsi"/>
                <w:sz w:val="20"/>
                <w:szCs w:val="20"/>
              </w:rPr>
              <w:t>Να παρέχει στους φοιτητές μια βαθιά κατανόηση των πολύπλοκων αλληλεπιδράσεων μεταξύ της κλιματικής αλλαγής και της αλιείας.</w:t>
            </w:r>
          </w:p>
        </w:tc>
      </w:tr>
      <w:tr w:rsidR="007D382B" w:rsidRPr="00302BB4" w14:paraId="005CF340" w14:textId="77777777" w:rsidTr="00BD59E4">
        <w:tc>
          <w:tcPr>
            <w:tcW w:w="10632" w:type="dxa"/>
            <w:gridSpan w:val="6"/>
            <w:shd w:val="clear" w:color="auto" w:fill="D9D9D9" w:themeFill="background1" w:themeFillShade="D9"/>
          </w:tcPr>
          <w:p w14:paraId="0EC6EC1E" w14:textId="77777777" w:rsidR="0079765A" w:rsidRPr="00302BB4" w:rsidRDefault="0079765A" w:rsidP="00215541">
            <w:pPr>
              <w:widowControl w:val="0"/>
              <w:autoSpaceDE w:val="0"/>
              <w:autoSpaceDN w:val="0"/>
              <w:adjustRightInd w:val="0"/>
              <w:rPr>
                <w:rFonts w:ascii="Cambria" w:hAnsi="Cambria" w:cstheme="minorHAnsi"/>
                <w:i/>
                <w:sz w:val="20"/>
                <w:szCs w:val="20"/>
                <w:lang w:val="el-GR"/>
              </w:rPr>
            </w:pPr>
            <w:r w:rsidRPr="00302BB4">
              <w:rPr>
                <w:rFonts w:ascii="Cambria" w:hAnsi="Cambria" w:cstheme="minorHAnsi"/>
                <w:b/>
                <w:sz w:val="20"/>
                <w:szCs w:val="20"/>
                <w:lang w:val="el-GR"/>
              </w:rPr>
              <w:lastRenderedPageBreak/>
              <w:t>4. ΔΙΔΑΚΤΙΚΕΣ και ΜΑΘΗΣΙΑΚΕΣ ΜΕΘΟΔΟΙ - ΑΞΙΟΛΟΓΗΣΗ</w:t>
            </w:r>
          </w:p>
        </w:tc>
      </w:tr>
      <w:tr w:rsidR="007D382B" w:rsidRPr="00302BB4" w14:paraId="41B94F08" w14:textId="77777777" w:rsidTr="00BD59E4">
        <w:tc>
          <w:tcPr>
            <w:tcW w:w="4698" w:type="dxa"/>
            <w:shd w:val="clear" w:color="auto" w:fill="F2F2F2" w:themeFill="background1" w:themeFillShade="F2"/>
          </w:tcPr>
          <w:p w14:paraId="08EC8225" w14:textId="1E7AABEB" w:rsidR="0079765A" w:rsidRPr="00302BB4" w:rsidRDefault="0079765A" w:rsidP="00215541">
            <w:pPr>
              <w:widowControl w:val="0"/>
              <w:autoSpaceDE w:val="0"/>
              <w:autoSpaceDN w:val="0"/>
              <w:adjustRightInd w:val="0"/>
              <w:rPr>
                <w:rFonts w:ascii="Cambria" w:hAnsi="Cambria" w:cstheme="minorHAnsi"/>
                <w:b/>
                <w:sz w:val="20"/>
                <w:szCs w:val="20"/>
                <w:lang w:val="el-GR"/>
              </w:rPr>
            </w:pPr>
            <w:r w:rsidRPr="00302BB4">
              <w:rPr>
                <w:rFonts w:ascii="Cambria" w:hAnsi="Cambria" w:cstheme="minorHAnsi"/>
                <w:b/>
                <w:sz w:val="20"/>
                <w:szCs w:val="20"/>
                <w:lang w:val="el-GR"/>
              </w:rPr>
              <w:t>ΤΡΟΠΟΣ ΠΑΡΑΔΟΣΗΣ</w:t>
            </w:r>
            <w:r w:rsidRPr="00302BB4">
              <w:rPr>
                <w:rFonts w:ascii="Cambria" w:hAnsi="Cambria" w:cstheme="minorHAnsi"/>
                <w:b/>
                <w:sz w:val="20"/>
                <w:szCs w:val="20"/>
                <w:lang w:val="el-GR"/>
              </w:rPr>
              <w:br/>
            </w:r>
            <w:r w:rsidRPr="00302BB4">
              <w:rPr>
                <w:rFonts w:ascii="Cambria" w:hAnsi="Cambria" w:cstheme="minorHAnsi"/>
                <w:i/>
                <w:sz w:val="20"/>
                <w:szCs w:val="20"/>
                <w:lang w:val="el-GR"/>
              </w:rPr>
              <w:t>Πρόσωπο με πρόσωπο, Εξ αποστάσεως εκπαίδευση</w:t>
            </w:r>
            <w:r w:rsidR="005348E2" w:rsidRPr="00302BB4">
              <w:rPr>
                <w:rFonts w:ascii="Cambria" w:hAnsi="Cambria" w:cstheme="minorHAnsi"/>
                <w:i/>
                <w:sz w:val="20"/>
                <w:szCs w:val="20"/>
                <w:lang w:val="el-GR"/>
              </w:rPr>
              <w:t xml:space="preserve"> </w:t>
            </w:r>
            <w:r w:rsidRPr="00302BB4">
              <w:rPr>
                <w:rFonts w:ascii="Cambria" w:hAnsi="Cambria" w:cstheme="minorHAnsi"/>
                <w:i/>
                <w:sz w:val="20"/>
                <w:szCs w:val="20"/>
                <w:lang w:val="el-GR"/>
              </w:rPr>
              <w:t>κ.λπ.</w:t>
            </w:r>
          </w:p>
        </w:tc>
        <w:tc>
          <w:tcPr>
            <w:tcW w:w="5934" w:type="dxa"/>
            <w:gridSpan w:val="5"/>
            <w:shd w:val="clear" w:color="auto" w:fill="auto"/>
          </w:tcPr>
          <w:p w14:paraId="74497924" w14:textId="09070C5F" w:rsidR="0079765A" w:rsidRPr="00302BB4" w:rsidRDefault="00285257" w:rsidP="00215541">
            <w:pPr>
              <w:widowControl w:val="0"/>
              <w:autoSpaceDE w:val="0"/>
              <w:autoSpaceDN w:val="0"/>
              <w:adjustRightInd w:val="0"/>
              <w:rPr>
                <w:rFonts w:ascii="Cambria" w:hAnsi="Cambria" w:cstheme="minorHAnsi"/>
                <w:bCs/>
                <w:sz w:val="20"/>
                <w:szCs w:val="20"/>
                <w:lang w:val="el-GR"/>
              </w:rPr>
            </w:pPr>
            <w:r w:rsidRPr="00302BB4">
              <w:rPr>
                <w:rFonts w:ascii="Cambria" w:hAnsi="Cambria" w:cstheme="minorHAnsi"/>
                <w:bCs/>
                <w:sz w:val="20"/>
                <w:szCs w:val="20"/>
                <w:lang w:val="el-GR"/>
              </w:rPr>
              <w:t>Δια ζώ</w:t>
            </w:r>
            <w:r w:rsidR="006A6901" w:rsidRPr="00302BB4">
              <w:rPr>
                <w:rFonts w:ascii="Cambria" w:hAnsi="Cambria" w:cstheme="minorHAnsi"/>
                <w:bCs/>
                <w:sz w:val="20"/>
                <w:szCs w:val="20"/>
                <w:lang w:val="el-GR"/>
              </w:rPr>
              <w:t>σ</w:t>
            </w:r>
            <w:r w:rsidRPr="00302BB4">
              <w:rPr>
                <w:rFonts w:ascii="Cambria" w:hAnsi="Cambria" w:cstheme="minorHAnsi"/>
                <w:bCs/>
                <w:sz w:val="20"/>
                <w:szCs w:val="20"/>
                <w:lang w:val="el-GR"/>
              </w:rPr>
              <w:t>ης</w:t>
            </w:r>
          </w:p>
        </w:tc>
      </w:tr>
      <w:tr w:rsidR="007D382B" w:rsidRPr="00302BB4" w14:paraId="485DF3F0" w14:textId="77777777" w:rsidTr="00BD59E4">
        <w:tc>
          <w:tcPr>
            <w:tcW w:w="4698" w:type="dxa"/>
            <w:shd w:val="clear" w:color="auto" w:fill="F2F2F2" w:themeFill="background1" w:themeFillShade="F2"/>
          </w:tcPr>
          <w:p w14:paraId="7D19C549" w14:textId="77777777" w:rsidR="0079765A" w:rsidRPr="00302BB4" w:rsidRDefault="0079765A" w:rsidP="00215541">
            <w:pPr>
              <w:widowControl w:val="0"/>
              <w:autoSpaceDE w:val="0"/>
              <w:autoSpaceDN w:val="0"/>
              <w:adjustRightInd w:val="0"/>
              <w:rPr>
                <w:rFonts w:ascii="Cambria" w:hAnsi="Cambria" w:cstheme="minorHAnsi"/>
                <w:b/>
                <w:sz w:val="20"/>
                <w:szCs w:val="20"/>
                <w:lang w:val="el-GR"/>
              </w:rPr>
            </w:pPr>
            <w:r w:rsidRPr="00302BB4">
              <w:rPr>
                <w:rFonts w:ascii="Cambria" w:hAnsi="Cambria" w:cstheme="minorHAnsi"/>
                <w:b/>
                <w:sz w:val="20"/>
                <w:szCs w:val="20"/>
                <w:lang w:val="el-GR"/>
              </w:rPr>
              <w:t>ΧΡΗΣΗ ΤΕΧΝΟΛΟΓΙΩΝ ΠΛΗΡΟΦΟΡΙΑΣ ΚΑΙ ΕΠΙΚΟΙΝΩΝΙΩΝ</w:t>
            </w:r>
            <w:r w:rsidRPr="00302BB4">
              <w:rPr>
                <w:rFonts w:ascii="Cambria" w:hAnsi="Cambria" w:cstheme="minorHAnsi"/>
                <w:b/>
                <w:sz w:val="20"/>
                <w:szCs w:val="20"/>
                <w:lang w:val="el-GR"/>
              </w:rPr>
              <w:br/>
            </w:r>
            <w:r w:rsidRPr="00302BB4">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934" w:type="dxa"/>
            <w:gridSpan w:val="5"/>
            <w:shd w:val="clear" w:color="auto" w:fill="FFFFFF" w:themeFill="background1"/>
          </w:tcPr>
          <w:p w14:paraId="57F76156" w14:textId="0E3031E3" w:rsidR="0079765A" w:rsidRPr="00302BB4" w:rsidRDefault="0079765A" w:rsidP="001841B9">
            <w:pPr>
              <w:widowControl w:val="0"/>
              <w:autoSpaceDE w:val="0"/>
              <w:autoSpaceDN w:val="0"/>
              <w:adjustRightInd w:val="0"/>
              <w:rPr>
                <w:rFonts w:ascii="Cambria" w:hAnsi="Cambria" w:cstheme="minorHAnsi"/>
                <w:bCs/>
                <w:sz w:val="20"/>
                <w:szCs w:val="20"/>
                <w:lang w:val="el-GR"/>
              </w:rPr>
            </w:pPr>
          </w:p>
        </w:tc>
      </w:tr>
      <w:tr w:rsidR="007D382B" w:rsidRPr="00302BB4" w14:paraId="46A53865" w14:textId="77777777" w:rsidTr="00BD59E4">
        <w:tc>
          <w:tcPr>
            <w:tcW w:w="4698" w:type="dxa"/>
            <w:shd w:val="clear" w:color="auto" w:fill="F2F2F2" w:themeFill="background1" w:themeFillShade="F2"/>
          </w:tcPr>
          <w:p w14:paraId="576413E8" w14:textId="77777777" w:rsidR="0079765A" w:rsidRPr="00302BB4" w:rsidRDefault="0079765A" w:rsidP="005B56DD">
            <w:pPr>
              <w:rPr>
                <w:rFonts w:ascii="Cambria" w:hAnsi="Cambria" w:cstheme="minorHAnsi"/>
                <w:b/>
                <w:sz w:val="20"/>
                <w:szCs w:val="20"/>
                <w:lang w:val="el-GR"/>
              </w:rPr>
            </w:pPr>
            <w:r w:rsidRPr="00302BB4">
              <w:rPr>
                <w:rFonts w:ascii="Cambria" w:hAnsi="Cambria" w:cstheme="minorHAnsi"/>
                <w:b/>
                <w:sz w:val="20"/>
                <w:szCs w:val="20"/>
                <w:lang w:val="el-GR"/>
              </w:rPr>
              <w:t>ΟΡΓΑΝΩΣΗ ΔΙΔΑΣΚΑΛΙΑΣ</w:t>
            </w:r>
          </w:p>
          <w:p w14:paraId="355C7D54" w14:textId="77777777" w:rsidR="0079765A" w:rsidRPr="00302BB4" w:rsidRDefault="0079765A" w:rsidP="005B56DD">
            <w:pPr>
              <w:rPr>
                <w:rFonts w:ascii="Cambria" w:hAnsi="Cambria" w:cstheme="minorHAnsi"/>
                <w:i/>
                <w:sz w:val="20"/>
                <w:szCs w:val="20"/>
                <w:lang w:val="el-GR"/>
              </w:rPr>
            </w:pPr>
            <w:r w:rsidRPr="00302BB4">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302BB4" w:rsidRDefault="0079765A" w:rsidP="005B56DD">
            <w:pPr>
              <w:rPr>
                <w:rFonts w:ascii="Cambria" w:hAnsi="Cambria" w:cstheme="minorHAnsi"/>
                <w:i/>
                <w:sz w:val="20"/>
                <w:szCs w:val="20"/>
                <w:lang w:val="el-GR"/>
              </w:rPr>
            </w:pPr>
            <w:r w:rsidRPr="00302BB4">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302BB4">
              <w:rPr>
                <w:rFonts w:ascii="Cambria" w:hAnsi="Cambria" w:cstheme="minorHAnsi"/>
                <w:i/>
                <w:sz w:val="20"/>
                <w:szCs w:val="20"/>
              </w:rPr>
              <w:t>project</w:t>
            </w:r>
            <w:r w:rsidRPr="00302BB4">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302BB4" w:rsidRDefault="0079765A" w:rsidP="005B56DD">
            <w:pPr>
              <w:rPr>
                <w:rFonts w:ascii="Cambria" w:hAnsi="Cambria" w:cstheme="minorHAnsi"/>
                <w:i/>
                <w:sz w:val="20"/>
                <w:szCs w:val="20"/>
                <w:lang w:val="el-GR"/>
              </w:rPr>
            </w:pPr>
          </w:p>
          <w:p w14:paraId="7E88781D" w14:textId="77777777" w:rsidR="0079765A" w:rsidRPr="00302BB4" w:rsidRDefault="0079765A" w:rsidP="005B56DD">
            <w:pPr>
              <w:widowControl w:val="0"/>
              <w:autoSpaceDE w:val="0"/>
              <w:autoSpaceDN w:val="0"/>
              <w:adjustRightInd w:val="0"/>
              <w:rPr>
                <w:rFonts w:ascii="Cambria" w:hAnsi="Cambria" w:cstheme="minorHAnsi"/>
                <w:b/>
                <w:sz w:val="20"/>
                <w:szCs w:val="20"/>
                <w:lang w:val="el-GR"/>
              </w:rPr>
            </w:pPr>
            <w:r w:rsidRPr="00302BB4">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302BB4">
              <w:rPr>
                <w:rFonts w:ascii="Cambria" w:hAnsi="Cambria" w:cstheme="minorHAnsi"/>
                <w:i/>
                <w:sz w:val="20"/>
                <w:szCs w:val="20"/>
              </w:rPr>
              <w:t>ECTS</w:t>
            </w:r>
          </w:p>
        </w:tc>
        <w:tc>
          <w:tcPr>
            <w:tcW w:w="5934"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302BB4" w14:paraId="6AB50814" w14:textId="77777777" w:rsidTr="005348E2">
              <w:tc>
                <w:tcPr>
                  <w:tcW w:w="3093" w:type="dxa"/>
                  <w:shd w:val="clear" w:color="auto" w:fill="F2F2F2" w:themeFill="background1" w:themeFillShade="F2"/>
                  <w:vAlign w:val="center"/>
                </w:tcPr>
                <w:p w14:paraId="5474F7A1" w14:textId="77777777" w:rsidR="0079765A" w:rsidRPr="00302BB4" w:rsidRDefault="0079765A" w:rsidP="00215541">
                  <w:pPr>
                    <w:jc w:val="center"/>
                    <w:rPr>
                      <w:rFonts w:ascii="Cambria" w:hAnsi="Cambria" w:cstheme="minorHAnsi"/>
                      <w:b/>
                      <w:i/>
                      <w:sz w:val="20"/>
                      <w:szCs w:val="20"/>
                    </w:rPr>
                  </w:pPr>
                  <w:proofErr w:type="spellStart"/>
                  <w:r w:rsidRPr="00302BB4">
                    <w:rPr>
                      <w:rFonts w:ascii="Cambria" w:hAnsi="Cambria" w:cstheme="minorHAnsi"/>
                      <w:b/>
                      <w:i/>
                      <w:sz w:val="20"/>
                      <w:szCs w:val="20"/>
                    </w:rPr>
                    <w:t>Δρ</w:t>
                  </w:r>
                  <w:proofErr w:type="spellEnd"/>
                  <w:r w:rsidRPr="00302BB4">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302BB4" w:rsidRDefault="0079765A" w:rsidP="00215541">
                  <w:pPr>
                    <w:jc w:val="center"/>
                    <w:rPr>
                      <w:rFonts w:ascii="Cambria" w:hAnsi="Cambria" w:cstheme="minorHAnsi"/>
                      <w:b/>
                      <w:i/>
                      <w:sz w:val="20"/>
                      <w:szCs w:val="20"/>
                    </w:rPr>
                  </w:pPr>
                  <w:proofErr w:type="spellStart"/>
                  <w:r w:rsidRPr="00302BB4">
                    <w:rPr>
                      <w:rFonts w:ascii="Cambria" w:hAnsi="Cambria" w:cstheme="minorHAnsi"/>
                      <w:b/>
                      <w:i/>
                      <w:sz w:val="20"/>
                      <w:szCs w:val="20"/>
                    </w:rPr>
                    <w:t>Φόρτος</w:t>
                  </w:r>
                  <w:proofErr w:type="spellEnd"/>
                  <w:r w:rsidRPr="00302BB4">
                    <w:rPr>
                      <w:rFonts w:ascii="Cambria" w:hAnsi="Cambria" w:cstheme="minorHAnsi"/>
                      <w:b/>
                      <w:i/>
                      <w:sz w:val="20"/>
                      <w:szCs w:val="20"/>
                    </w:rPr>
                    <w:t xml:space="preserve"> </w:t>
                  </w:r>
                  <w:proofErr w:type="spellStart"/>
                  <w:r w:rsidRPr="00302BB4">
                    <w:rPr>
                      <w:rFonts w:ascii="Cambria" w:hAnsi="Cambria" w:cstheme="minorHAnsi"/>
                      <w:b/>
                      <w:i/>
                      <w:sz w:val="20"/>
                      <w:szCs w:val="20"/>
                    </w:rPr>
                    <w:t>Εργ</w:t>
                  </w:r>
                  <w:proofErr w:type="spellEnd"/>
                  <w:r w:rsidRPr="00302BB4">
                    <w:rPr>
                      <w:rFonts w:ascii="Cambria" w:hAnsi="Cambria" w:cstheme="minorHAnsi"/>
                      <w:b/>
                      <w:i/>
                      <w:sz w:val="20"/>
                      <w:szCs w:val="20"/>
                    </w:rPr>
                    <w:t xml:space="preserve">ασίας </w:t>
                  </w:r>
                  <w:proofErr w:type="spellStart"/>
                  <w:r w:rsidRPr="00302BB4">
                    <w:rPr>
                      <w:rFonts w:ascii="Cambria" w:hAnsi="Cambria" w:cstheme="minorHAnsi"/>
                      <w:b/>
                      <w:i/>
                      <w:sz w:val="20"/>
                      <w:szCs w:val="20"/>
                    </w:rPr>
                    <w:t>Εξ</w:t>
                  </w:r>
                  <w:proofErr w:type="spellEnd"/>
                  <w:r w:rsidRPr="00302BB4">
                    <w:rPr>
                      <w:rFonts w:ascii="Cambria" w:hAnsi="Cambria" w:cstheme="minorHAnsi"/>
                      <w:b/>
                      <w:i/>
                      <w:sz w:val="20"/>
                      <w:szCs w:val="20"/>
                    </w:rPr>
                    <w:t>αμήνου</w:t>
                  </w:r>
                </w:p>
              </w:tc>
            </w:tr>
            <w:tr w:rsidR="007D382B" w:rsidRPr="00302BB4" w14:paraId="174082BE" w14:textId="77777777" w:rsidTr="005348E2">
              <w:tc>
                <w:tcPr>
                  <w:tcW w:w="3093" w:type="dxa"/>
                </w:tcPr>
                <w:p w14:paraId="3E03D3D6" w14:textId="3D9D62ED" w:rsidR="0079765A" w:rsidRPr="00302BB4" w:rsidRDefault="00205345" w:rsidP="00205345">
                  <w:pPr>
                    <w:rPr>
                      <w:rFonts w:ascii="Cambria" w:hAnsi="Cambria" w:cstheme="minorHAnsi"/>
                      <w:iCs/>
                      <w:sz w:val="20"/>
                      <w:szCs w:val="20"/>
                      <w:lang w:val="el-GR"/>
                    </w:rPr>
                  </w:pPr>
                  <w:r w:rsidRPr="00302BB4">
                    <w:rPr>
                      <w:rFonts w:ascii="Cambria" w:hAnsi="Cambria" w:cstheme="minorHAnsi"/>
                      <w:iCs/>
                      <w:sz w:val="20"/>
                      <w:szCs w:val="20"/>
                      <w:lang w:val="el-GR"/>
                    </w:rPr>
                    <w:t xml:space="preserve">ΔΙΑΛΕΞΕΙΣ </w:t>
                  </w:r>
                </w:p>
              </w:tc>
              <w:tc>
                <w:tcPr>
                  <w:tcW w:w="1471" w:type="dxa"/>
                </w:tcPr>
                <w:p w14:paraId="33E29A26" w14:textId="2409C2D6" w:rsidR="0079765A" w:rsidRPr="00302BB4" w:rsidRDefault="008C4099" w:rsidP="00215541">
                  <w:pPr>
                    <w:jc w:val="center"/>
                    <w:rPr>
                      <w:rFonts w:ascii="Cambria" w:hAnsi="Cambria" w:cstheme="minorHAnsi"/>
                      <w:sz w:val="20"/>
                      <w:szCs w:val="20"/>
                      <w:lang w:val="el-GR"/>
                    </w:rPr>
                  </w:pPr>
                  <w:r w:rsidRPr="00302BB4">
                    <w:rPr>
                      <w:rFonts w:ascii="Cambria" w:hAnsi="Cambria" w:cstheme="minorHAnsi"/>
                      <w:sz w:val="20"/>
                      <w:szCs w:val="20"/>
                      <w:lang w:val="el-GR"/>
                    </w:rPr>
                    <w:t>35</w:t>
                  </w:r>
                </w:p>
              </w:tc>
            </w:tr>
            <w:tr w:rsidR="00205345" w:rsidRPr="00302BB4" w14:paraId="3B7FDCDF" w14:textId="77777777" w:rsidTr="005348E2">
              <w:tc>
                <w:tcPr>
                  <w:tcW w:w="3093" w:type="dxa"/>
                </w:tcPr>
                <w:p w14:paraId="7BC8D5DE" w14:textId="3E0B1A95" w:rsidR="00205345" w:rsidRPr="00302BB4" w:rsidRDefault="00205345" w:rsidP="00205345">
                  <w:pPr>
                    <w:rPr>
                      <w:rFonts w:ascii="Cambria" w:hAnsi="Cambria" w:cstheme="minorHAnsi"/>
                      <w:iCs/>
                      <w:sz w:val="20"/>
                      <w:szCs w:val="20"/>
                      <w:lang w:val="el-GR"/>
                    </w:rPr>
                  </w:pPr>
                  <w:r w:rsidRPr="00302BB4">
                    <w:rPr>
                      <w:rFonts w:ascii="Cambria" w:hAnsi="Cambria" w:cstheme="minorHAnsi"/>
                      <w:iCs/>
                      <w:sz w:val="20"/>
                      <w:szCs w:val="20"/>
                      <w:lang w:val="el-GR"/>
                    </w:rPr>
                    <w:t>ΕΡΓΑΣΤΗΡΙΟ</w:t>
                  </w:r>
                </w:p>
              </w:tc>
              <w:tc>
                <w:tcPr>
                  <w:tcW w:w="1471" w:type="dxa"/>
                </w:tcPr>
                <w:p w14:paraId="62C1AFBD" w14:textId="625F60A1" w:rsidR="00205345" w:rsidRPr="00302BB4" w:rsidRDefault="008C4099" w:rsidP="00215541">
                  <w:pPr>
                    <w:jc w:val="center"/>
                    <w:rPr>
                      <w:rFonts w:ascii="Cambria" w:hAnsi="Cambria" w:cstheme="minorHAnsi"/>
                      <w:sz w:val="20"/>
                      <w:szCs w:val="20"/>
                      <w:lang w:val="el-GR"/>
                    </w:rPr>
                  </w:pPr>
                  <w:r w:rsidRPr="00302BB4">
                    <w:rPr>
                      <w:rFonts w:ascii="Cambria" w:hAnsi="Cambria" w:cstheme="minorHAnsi"/>
                      <w:sz w:val="20"/>
                      <w:szCs w:val="20"/>
                      <w:lang w:val="el-GR"/>
                    </w:rPr>
                    <w:t>52</w:t>
                  </w:r>
                </w:p>
              </w:tc>
            </w:tr>
            <w:tr w:rsidR="00205345" w:rsidRPr="00302BB4" w14:paraId="22F7575F" w14:textId="77777777" w:rsidTr="005348E2">
              <w:tc>
                <w:tcPr>
                  <w:tcW w:w="3093" w:type="dxa"/>
                </w:tcPr>
                <w:p w14:paraId="45134B26" w14:textId="01EA6597" w:rsidR="00205345" w:rsidRPr="00302BB4" w:rsidRDefault="00205345" w:rsidP="00205345">
                  <w:pPr>
                    <w:rPr>
                      <w:rFonts w:ascii="Cambria" w:hAnsi="Cambria" w:cstheme="minorHAnsi"/>
                      <w:iCs/>
                      <w:sz w:val="20"/>
                      <w:szCs w:val="20"/>
                      <w:lang w:val="el-GR"/>
                    </w:rPr>
                  </w:pPr>
                  <w:r w:rsidRPr="00302BB4">
                    <w:rPr>
                      <w:rFonts w:ascii="Cambria" w:hAnsi="Cambria" w:cstheme="minorHAnsi"/>
                      <w:iCs/>
                      <w:sz w:val="20"/>
                      <w:szCs w:val="20"/>
                      <w:lang w:val="el-GR"/>
                    </w:rPr>
                    <w:t>ΣΥΓΓΡΑΦΗ ΕΡΓΑΣΙΩΝ</w:t>
                  </w:r>
                </w:p>
              </w:tc>
              <w:tc>
                <w:tcPr>
                  <w:tcW w:w="1471" w:type="dxa"/>
                </w:tcPr>
                <w:p w14:paraId="1036D789" w14:textId="0E2FE392" w:rsidR="00205345" w:rsidRPr="00302BB4" w:rsidRDefault="008C4099" w:rsidP="00215541">
                  <w:pPr>
                    <w:jc w:val="center"/>
                    <w:rPr>
                      <w:rFonts w:ascii="Cambria" w:hAnsi="Cambria" w:cstheme="minorHAnsi"/>
                      <w:sz w:val="20"/>
                      <w:szCs w:val="20"/>
                      <w:lang w:val="el-GR"/>
                    </w:rPr>
                  </w:pPr>
                  <w:r w:rsidRPr="00302BB4">
                    <w:rPr>
                      <w:rFonts w:ascii="Cambria" w:hAnsi="Cambria" w:cstheme="minorHAnsi"/>
                      <w:sz w:val="20"/>
                      <w:szCs w:val="20"/>
                      <w:lang w:val="el-GR"/>
                    </w:rPr>
                    <w:t>25</w:t>
                  </w:r>
                </w:p>
              </w:tc>
            </w:tr>
            <w:tr w:rsidR="00205345" w:rsidRPr="00302BB4" w14:paraId="40DD8D3C" w14:textId="77777777" w:rsidTr="005348E2">
              <w:tc>
                <w:tcPr>
                  <w:tcW w:w="3093" w:type="dxa"/>
                </w:tcPr>
                <w:p w14:paraId="34DF6CAD" w14:textId="1FC8F550" w:rsidR="00205345" w:rsidRPr="00302BB4" w:rsidRDefault="00205345" w:rsidP="00205345">
                  <w:pPr>
                    <w:rPr>
                      <w:rFonts w:ascii="Cambria" w:hAnsi="Cambria" w:cstheme="minorHAnsi"/>
                      <w:iCs/>
                      <w:sz w:val="20"/>
                      <w:szCs w:val="20"/>
                      <w:lang w:val="el-GR"/>
                    </w:rPr>
                  </w:pPr>
                  <w:r w:rsidRPr="00302BB4">
                    <w:rPr>
                      <w:rFonts w:ascii="Cambria" w:hAnsi="Cambria" w:cstheme="minorHAnsi"/>
                      <w:iCs/>
                      <w:sz w:val="20"/>
                      <w:szCs w:val="20"/>
                      <w:lang w:val="el-GR"/>
                    </w:rPr>
                    <w:t>ΑΥΤΟΤΕΛΗΣ ΜΕΛΕΤΗ</w:t>
                  </w:r>
                </w:p>
              </w:tc>
              <w:tc>
                <w:tcPr>
                  <w:tcW w:w="1471" w:type="dxa"/>
                </w:tcPr>
                <w:p w14:paraId="7A58EF34" w14:textId="6761B8E2" w:rsidR="00205345" w:rsidRPr="00302BB4" w:rsidRDefault="008C4099" w:rsidP="00215541">
                  <w:pPr>
                    <w:jc w:val="center"/>
                    <w:rPr>
                      <w:rFonts w:ascii="Cambria" w:hAnsi="Cambria" w:cstheme="minorHAnsi"/>
                      <w:sz w:val="20"/>
                      <w:szCs w:val="20"/>
                      <w:lang w:val="el-GR"/>
                    </w:rPr>
                  </w:pPr>
                  <w:r w:rsidRPr="00302BB4">
                    <w:rPr>
                      <w:rFonts w:ascii="Cambria" w:hAnsi="Cambria" w:cstheme="minorHAnsi"/>
                      <w:sz w:val="20"/>
                      <w:szCs w:val="20"/>
                      <w:lang w:val="el-GR"/>
                    </w:rPr>
                    <w:t>13</w:t>
                  </w:r>
                </w:p>
              </w:tc>
            </w:tr>
            <w:tr w:rsidR="007D382B" w:rsidRPr="00302BB4" w14:paraId="57DCE59C" w14:textId="77777777" w:rsidTr="005348E2">
              <w:tc>
                <w:tcPr>
                  <w:tcW w:w="3093" w:type="dxa"/>
                </w:tcPr>
                <w:p w14:paraId="20E46BD2" w14:textId="2F11D019" w:rsidR="0079765A" w:rsidRPr="00302BB4" w:rsidRDefault="00205345" w:rsidP="005348E2">
                  <w:pPr>
                    <w:rPr>
                      <w:rFonts w:ascii="Cambria" w:hAnsi="Cambria" w:cstheme="minorHAnsi"/>
                      <w:iCs/>
                      <w:sz w:val="20"/>
                      <w:szCs w:val="20"/>
                      <w:lang w:val="el-GR"/>
                    </w:rPr>
                  </w:pPr>
                  <w:r w:rsidRPr="00302BB4">
                    <w:rPr>
                      <w:rFonts w:ascii="Cambria" w:hAnsi="Cambria" w:cstheme="minorHAnsi"/>
                      <w:iCs/>
                      <w:sz w:val="20"/>
                      <w:szCs w:val="20"/>
                      <w:lang w:val="el-GR"/>
                    </w:rPr>
                    <w:t>Σύνολο Μαθήματος (25</w:t>
                  </w:r>
                  <w:r w:rsidR="005348E2" w:rsidRPr="00302BB4">
                    <w:rPr>
                      <w:rFonts w:ascii="Cambria" w:hAnsi="Cambria" w:cstheme="minorHAnsi"/>
                      <w:iCs/>
                      <w:sz w:val="20"/>
                      <w:szCs w:val="20"/>
                      <w:lang w:val="el-GR"/>
                    </w:rPr>
                    <w:t xml:space="preserve"> </w:t>
                  </w:r>
                  <w:r w:rsidRPr="00302BB4">
                    <w:rPr>
                      <w:rFonts w:ascii="Cambria" w:hAnsi="Cambria" w:cstheme="minorHAnsi"/>
                      <w:iCs/>
                      <w:sz w:val="20"/>
                      <w:szCs w:val="20"/>
                      <w:lang w:val="el-GR"/>
                    </w:rPr>
                    <w:t>ώρες φόρτου εργασίας ανά</w:t>
                  </w:r>
                  <w:r w:rsidR="005348E2" w:rsidRPr="00302BB4">
                    <w:rPr>
                      <w:rFonts w:ascii="Cambria" w:hAnsi="Cambria" w:cstheme="minorHAnsi"/>
                      <w:iCs/>
                      <w:sz w:val="20"/>
                      <w:szCs w:val="20"/>
                      <w:lang w:val="el-GR"/>
                    </w:rPr>
                    <w:t xml:space="preserve"> </w:t>
                  </w:r>
                  <w:r w:rsidRPr="00302BB4">
                    <w:rPr>
                      <w:rFonts w:ascii="Cambria" w:hAnsi="Cambria" w:cstheme="minorHAnsi"/>
                      <w:iCs/>
                      <w:sz w:val="20"/>
                      <w:szCs w:val="20"/>
                      <w:lang w:val="el-GR"/>
                    </w:rPr>
                    <w:t>ECTS)</w:t>
                  </w:r>
                </w:p>
              </w:tc>
              <w:tc>
                <w:tcPr>
                  <w:tcW w:w="1471" w:type="dxa"/>
                  <w:vAlign w:val="center"/>
                </w:tcPr>
                <w:p w14:paraId="760924FD" w14:textId="347E2B67" w:rsidR="0079765A" w:rsidRPr="00302BB4" w:rsidRDefault="008C4099" w:rsidP="00215541">
                  <w:pPr>
                    <w:jc w:val="center"/>
                    <w:rPr>
                      <w:rFonts w:ascii="Cambria" w:hAnsi="Cambria" w:cstheme="minorHAnsi"/>
                      <w:b/>
                      <w:i/>
                      <w:sz w:val="20"/>
                      <w:szCs w:val="20"/>
                      <w:lang w:val="el-GR"/>
                    </w:rPr>
                  </w:pPr>
                  <w:r w:rsidRPr="00302BB4">
                    <w:rPr>
                      <w:rFonts w:ascii="Cambria" w:hAnsi="Cambria" w:cstheme="minorHAnsi"/>
                      <w:b/>
                      <w:i/>
                      <w:sz w:val="20"/>
                      <w:szCs w:val="20"/>
                      <w:lang w:val="el-GR"/>
                    </w:rPr>
                    <w:t>125</w:t>
                  </w:r>
                </w:p>
              </w:tc>
            </w:tr>
          </w:tbl>
          <w:p w14:paraId="50617A7F" w14:textId="77777777" w:rsidR="0079765A" w:rsidRPr="00302BB4" w:rsidRDefault="0079765A" w:rsidP="00215541">
            <w:pPr>
              <w:widowControl w:val="0"/>
              <w:autoSpaceDE w:val="0"/>
              <w:autoSpaceDN w:val="0"/>
              <w:adjustRightInd w:val="0"/>
              <w:rPr>
                <w:rFonts w:ascii="Cambria" w:hAnsi="Cambria" w:cstheme="minorHAnsi"/>
                <w:b/>
                <w:sz w:val="20"/>
                <w:szCs w:val="20"/>
                <w:lang w:val="el-GR"/>
              </w:rPr>
            </w:pPr>
          </w:p>
        </w:tc>
      </w:tr>
      <w:tr w:rsidR="007D382B" w:rsidRPr="00302BB4" w14:paraId="688B45F1" w14:textId="77777777" w:rsidTr="00BD59E4">
        <w:tc>
          <w:tcPr>
            <w:tcW w:w="4698" w:type="dxa"/>
            <w:shd w:val="clear" w:color="auto" w:fill="F2F2F2" w:themeFill="background1" w:themeFillShade="F2"/>
          </w:tcPr>
          <w:p w14:paraId="4B7167DD" w14:textId="77777777" w:rsidR="0079765A" w:rsidRPr="00302BB4" w:rsidRDefault="0079765A" w:rsidP="005B56DD">
            <w:pPr>
              <w:rPr>
                <w:rFonts w:ascii="Cambria" w:hAnsi="Cambria" w:cstheme="minorHAnsi"/>
                <w:b/>
                <w:sz w:val="20"/>
                <w:szCs w:val="20"/>
                <w:lang w:val="el-GR"/>
              </w:rPr>
            </w:pPr>
            <w:r w:rsidRPr="00302BB4">
              <w:rPr>
                <w:rFonts w:ascii="Cambria" w:hAnsi="Cambria" w:cstheme="minorHAnsi"/>
                <w:b/>
                <w:sz w:val="20"/>
                <w:szCs w:val="20"/>
                <w:lang w:val="el-GR"/>
              </w:rPr>
              <w:t xml:space="preserve">ΑΞΙΟΛΟΓΗΣΗ ΦΟΙΤΗΤΩΝ </w:t>
            </w:r>
          </w:p>
          <w:p w14:paraId="58AA55B6" w14:textId="77777777" w:rsidR="0079765A" w:rsidRPr="00302BB4" w:rsidRDefault="0079765A" w:rsidP="005B56DD">
            <w:pPr>
              <w:rPr>
                <w:rFonts w:ascii="Cambria" w:hAnsi="Cambria" w:cstheme="minorHAnsi"/>
                <w:i/>
                <w:sz w:val="20"/>
                <w:szCs w:val="20"/>
                <w:lang w:val="el-GR"/>
              </w:rPr>
            </w:pPr>
            <w:r w:rsidRPr="00302BB4">
              <w:rPr>
                <w:rFonts w:ascii="Cambria" w:hAnsi="Cambria" w:cstheme="minorHAnsi"/>
                <w:i/>
                <w:sz w:val="20"/>
                <w:szCs w:val="20"/>
                <w:lang w:val="el-GR"/>
              </w:rPr>
              <w:t>Περιγραφή της διαδικασίας αξιολόγησης</w:t>
            </w:r>
          </w:p>
          <w:p w14:paraId="386EF692" w14:textId="6B4CA89F" w:rsidR="0079765A" w:rsidRPr="00302BB4" w:rsidRDefault="0079765A" w:rsidP="005B56DD">
            <w:pPr>
              <w:rPr>
                <w:rFonts w:ascii="Cambria" w:hAnsi="Cambria" w:cstheme="minorHAnsi"/>
                <w:i/>
                <w:sz w:val="20"/>
                <w:szCs w:val="20"/>
                <w:lang w:val="el-GR"/>
              </w:rPr>
            </w:pPr>
            <w:r w:rsidRPr="00302BB4">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302BB4" w:rsidRDefault="0079765A" w:rsidP="005B56DD">
            <w:pPr>
              <w:rPr>
                <w:rFonts w:ascii="Cambria" w:hAnsi="Cambria" w:cstheme="minorHAnsi"/>
                <w:b/>
                <w:sz w:val="20"/>
                <w:szCs w:val="20"/>
                <w:lang w:val="el-GR"/>
              </w:rPr>
            </w:pPr>
            <w:r w:rsidRPr="00302BB4">
              <w:rPr>
                <w:rFonts w:ascii="Cambria" w:hAnsi="Cambria" w:cstheme="minorHAnsi"/>
                <w:i/>
                <w:sz w:val="20"/>
                <w:szCs w:val="20"/>
                <w:lang w:val="el-GR"/>
              </w:rPr>
              <w:lastRenderedPageBreak/>
              <w:t xml:space="preserve">Αναφέρονται ρητά προσδιορισμένα κριτήρια αξιολόγησης και εάν και που είναι </w:t>
            </w:r>
            <w:proofErr w:type="spellStart"/>
            <w:r w:rsidRPr="00302BB4">
              <w:rPr>
                <w:rFonts w:ascii="Cambria" w:hAnsi="Cambria" w:cstheme="minorHAnsi"/>
                <w:i/>
                <w:sz w:val="20"/>
                <w:szCs w:val="20"/>
                <w:lang w:val="el-GR"/>
              </w:rPr>
              <w:t>προσβάσιμα</w:t>
            </w:r>
            <w:proofErr w:type="spellEnd"/>
            <w:r w:rsidRPr="00302BB4">
              <w:rPr>
                <w:rFonts w:ascii="Cambria" w:hAnsi="Cambria" w:cstheme="minorHAnsi"/>
                <w:i/>
                <w:sz w:val="20"/>
                <w:szCs w:val="20"/>
                <w:lang w:val="el-GR"/>
              </w:rPr>
              <w:t xml:space="preserve"> από τους φοιτητές.</w:t>
            </w:r>
          </w:p>
        </w:tc>
        <w:tc>
          <w:tcPr>
            <w:tcW w:w="5934" w:type="dxa"/>
            <w:gridSpan w:val="5"/>
            <w:shd w:val="clear" w:color="auto" w:fill="auto"/>
          </w:tcPr>
          <w:p w14:paraId="7FD2A770" w14:textId="77777777" w:rsidR="0079765A" w:rsidRPr="00302BB4" w:rsidRDefault="0079765A" w:rsidP="00215541">
            <w:pPr>
              <w:jc w:val="both"/>
              <w:rPr>
                <w:rFonts w:ascii="Cambria" w:hAnsi="Cambria" w:cstheme="minorHAnsi"/>
                <w:bCs/>
                <w:iCs/>
                <w:sz w:val="20"/>
                <w:szCs w:val="20"/>
                <w:lang w:val="el-GR"/>
              </w:rPr>
            </w:pPr>
          </w:p>
          <w:p w14:paraId="351E5AB9" w14:textId="4004150C" w:rsidR="00205345" w:rsidRPr="00302BB4" w:rsidRDefault="008C4099" w:rsidP="00205345">
            <w:pPr>
              <w:jc w:val="both"/>
              <w:rPr>
                <w:rFonts w:ascii="Cambria" w:hAnsi="Cambria" w:cstheme="minorHAnsi"/>
                <w:bCs/>
                <w:iCs/>
                <w:sz w:val="20"/>
                <w:szCs w:val="20"/>
                <w:lang w:val="el-GR"/>
              </w:rPr>
            </w:pPr>
            <w:r w:rsidRPr="00302BB4">
              <w:rPr>
                <w:rFonts w:ascii="Cambria" w:hAnsi="Cambria" w:cstheme="minorHAnsi"/>
                <w:i/>
                <w:sz w:val="20"/>
                <w:szCs w:val="20"/>
                <w:lang w:val="el-GR"/>
              </w:rPr>
              <w:t>Γραπτ</w:t>
            </w:r>
            <w:r w:rsidR="00F57BF6" w:rsidRPr="00302BB4">
              <w:rPr>
                <w:rFonts w:ascii="Cambria" w:hAnsi="Cambria" w:cstheme="minorHAnsi"/>
                <w:i/>
                <w:sz w:val="20"/>
                <w:szCs w:val="20"/>
                <w:lang w:val="el-GR"/>
              </w:rPr>
              <w:t>ή</w:t>
            </w:r>
            <w:r w:rsidRPr="00302BB4">
              <w:rPr>
                <w:rFonts w:ascii="Cambria" w:hAnsi="Cambria" w:cstheme="minorHAnsi"/>
                <w:i/>
                <w:sz w:val="20"/>
                <w:szCs w:val="20"/>
                <w:lang w:val="el-GR"/>
              </w:rPr>
              <w:t xml:space="preserve"> Εργασί</w:t>
            </w:r>
            <w:r w:rsidR="00F57BF6" w:rsidRPr="00302BB4">
              <w:rPr>
                <w:rFonts w:ascii="Cambria" w:hAnsi="Cambria" w:cstheme="minorHAnsi"/>
                <w:i/>
                <w:sz w:val="20"/>
                <w:szCs w:val="20"/>
                <w:lang w:val="el-GR"/>
              </w:rPr>
              <w:t>α</w:t>
            </w:r>
            <w:r w:rsidRPr="00302BB4">
              <w:rPr>
                <w:rFonts w:ascii="Cambria" w:hAnsi="Cambria" w:cstheme="minorHAnsi"/>
                <w:i/>
                <w:sz w:val="20"/>
                <w:szCs w:val="20"/>
                <w:lang w:val="el-GR"/>
              </w:rPr>
              <w:t xml:space="preserve"> - Παρουσίαση</w:t>
            </w:r>
          </w:p>
        </w:tc>
      </w:tr>
      <w:tr w:rsidR="007D382B" w:rsidRPr="00302BB4" w14:paraId="286895FC" w14:textId="77777777" w:rsidTr="00BD59E4">
        <w:tc>
          <w:tcPr>
            <w:tcW w:w="10632" w:type="dxa"/>
            <w:gridSpan w:val="6"/>
            <w:shd w:val="clear" w:color="auto" w:fill="D9D9D9" w:themeFill="background1" w:themeFillShade="D9"/>
          </w:tcPr>
          <w:p w14:paraId="42072D7B" w14:textId="77777777" w:rsidR="0079765A" w:rsidRPr="00302BB4" w:rsidRDefault="0079765A" w:rsidP="00215541">
            <w:pPr>
              <w:rPr>
                <w:rFonts w:ascii="Cambria" w:hAnsi="Cambria" w:cstheme="minorHAnsi"/>
                <w:b/>
                <w:i/>
                <w:sz w:val="20"/>
                <w:szCs w:val="20"/>
                <w:lang w:val="el-GR"/>
              </w:rPr>
            </w:pPr>
            <w:r w:rsidRPr="00302BB4">
              <w:rPr>
                <w:rFonts w:ascii="Cambria" w:hAnsi="Cambria" w:cstheme="minorHAnsi"/>
                <w:b/>
                <w:sz w:val="20"/>
                <w:szCs w:val="20"/>
                <w:lang w:val="el-GR"/>
              </w:rPr>
              <w:t>5. ΣΥΝΙΣΤΩΜΕΝΗ</w:t>
            </w:r>
            <w:r w:rsidRPr="00302BB4">
              <w:rPr>
                <w:rFonts w:ascii="Cambria" w:hAnsi="Cambria" w:cstheme="minorHAnsi"/>
                <w:b/>
                <w:sz w:val="20"/>
                <w:szCs w:val="20"/>
              </w:rPr>
              <w:t>-ΒΙΒΛΙΟΓΡΑΦΙΑ</w:t>
            </w:r>
          </w:p>
        </w:tc>
      </w:tr>
      <w:tr w:rsidR="007D382B" w:rsidRPr="00302BB4" w14:paraId="59D52CD5" w14:textId="77777777" w:rsidTr="00BD59E4">
        <w:tc>
          <w:tcPr>
            <w:tcW w:w="4698" w:type="dxa"/>
            <w:shd w:val="clear" w:color="auto" w:fill="FFFFFF" w:themeFill="background1"/>
          </w:tcPr>
          <w:p w14:paraId="3DBB8845" w14:textId="43204522" w:rsidR="0079765A" w:rsidRPr="00302BB4" w:rsidRDefault="0079765A" w:rsidP="005348E2">
            <w:pPr>
              <w:pStyle w:val="a3"/>
              <w:spacing w:after="0"/>
              <w:ind w:left="0"/>
              <w:jc w:val="both"/>
              <w:rPr>
                <w:rFonts w:ascii="Cambria" w:hAnsi="Cambria" w:cstheme="minorHAnsi"/>
                <w:i/>
                <w:sz w:val="20"/>
                <w:szCs w:val="20"/>
              </w:rPr>
            </w:pPr>
            <w:r w:rsidRPr="00302BB4">
              <w:rPr>
                <w:rFonts w:ascii="Cambria" w:hAnsi="Cambria" w:cstheme="minorHAnsi"/>
                <w:i/>
                <w:sz w:val="20"/>
                <w:szCs w:val="20"/>
              </w:rPr>
              <w:t>Προτεινόμενη Βιβλιογραφία:</w:t>
            </w:r>
          </w:p>
        </w:tc>
        <w:tc>
          <w:tcPr>
            <w:tcW w:w="5934" w:type="dxa"/>
            <w:gridSpan w:val="5"/>
            <w:shd w:val="clear" w:color="auto" w:fill="FFFFFF" w:themeFill="background1"/>
          </w:tcPr>
          <w:p w14:paraId="43BE4380" w14:textId="64D48A5C" w:rsidR="00B1757F" w:rsidRPr="00302BB4" w:rsidRDefault="00B1757F" w:rsidP="00821B23">
            <w:pPr>
              <w:ind w:left="329" w:hanging="329"/>
              <w:jc w:val="both"/>
              <w:rPr>
                <w:rFonts w:ascii="Cambria" w:hAnsi="Cambria" w:cstheme="minorHAnsi"/>
                <w:sz w:val="20"/>
                <w:szCs w:val="20"/>
                <w:lang w:val="el-GR"/>
              </w:rPr>
            </w:pPr>
            <w:r w:rsidRPr="00302BB4">
              <w:rPr>
                <w:rFonts w:ascii="Cambria" w:hAnsi="Cambria" w:cstheme="minorHAnsi"/>
                <w:sz w:val="20"/>
                <w:szCs w:val="20"/>
                <w:lang w:val="el-GR"/>
              </w:rPr>
              <w:t xml:space="preserve">Κατσαφάδος, Π., &amp; </w:t>
            </w:r>
            <w:proofErr w:type="spellStart"/>
            <w:r w:rsidRPr="00302BB4">
              <w:rPr>
                <w:rFonts w:ascii="Cambria" w:hAnsi="Cambria" w:cstheme="minorHAnsi"/>
                <w:sz w:val="20"/>
                <w:szCs w:val="20"/>
                <w:lang w:val="el-GR"/>
              </w:rPr>
              <w:t>Μαυροματίδης</w:t>
            </w:r>
            <w:proofErr w:type="spellEnd"/>
            <w:r w:rsidRPr="00302BB4">
              <w:rPr>
                <w:rFonts w:ascii="Cambria" w:hAnsi="Cambria" w:cstheme="minorHAnsi"/>
                <w:sz w:val="20"/>
                <w:szCs w:val="20"/>
                <w:lang w:val="el-GR"/>
              </w:rPr>
              <w:t xml:space="preserve">, Η. (2024). Κλιματική αλλαγή [Προπτυχιακό εγχειρίδιο]. </w:t>
            </w:r>
            <w:proofErr w:type="spellStart"/>
            <w:r w:rsidRPr="00302BB4">
              <w:rPr>
                <w:rFonts w:ascii="Cambria" w:hAnsi="Cambria" w:cstheme="minorHAnsi"/>
                <w:sz w:val="20"/>
                <w:szCs w:val="20"/>
                <w:lang w:val="el-GR"/>
              </w:rPr>
              <w:t>Κάλλιπος</w:t>
            </w:r>
            <w:proofErr w:type="spellEnd"/>
            <w:r w:rsidRPr="00302BB4">
              <w:rPr>
                <w:rFonts w:ascii="Cambria" w:hAnsi="Cambria" w:cstheme="minorHAnsi"/>
                <w:sz w:val="20"/>
                <w:szCs w:val="20"/>
                <w:lang w:val="el-GR"/>
              </w:rPr>
              <w:t>, Ανοικτές Ακαδημαϊκές Εκδόσεις. https://dx.doi.org/10.57713/kallipos-983</w:t>
            </w:r>
          </w:p>
          <w:p w14:paraId="77A9BBF2" w14:textId="39F33ED5" w:rsidR="00821B23" w:rsidRPr="00302BB4" w:rsidRDefault="00821B23" w:rsidP="00821B23">
            <w:pPr>
              <w:ind w:left="329" w:hanging="329"/>
              <w:jc w:val="both"/>
              <w:rPr>
                <w:rFonts w:ascii="Cambria" w:hAnsi="Cambria" w:cstheme="minorHAnsi"/>
                <w:sz w:val="20"/>
                <w:szCs w:val="20"/>
                <w:lang w:val="el-GR"/>
              </w:rPr>
            </w:pPr>
            <w:r w:rsidRPr="00302BB4">
              <w:rPr>
                <w:rFonts w:ascii="Cambria" w:hAnsi="Cambria" w:cstheme="minorHAnsi"/>
                <w:sz w:val="20"/>
                <w:szCs w:val="20"/>
                <w:lang w:val="el-GR"/>
              </w:rPr>
              <w:t>Κλαουδάτος, Δ. (</w:t>
            </w:r>
            <w:proofErr w:type="spellStart"/>
            <w:r w:rsidRPr="00302BB4">
              <w:rPr>
                <w:rFonts w:ascii="Cambria" w:hAnsi="Cambria" w:cstheme="minorHAnsi"/>
                <w:sz w:val="20"/>
                <w:szCs w:val="20"/>
                <w:lang w:val="el-GR"/>
              </w:rPr>
              <w:t>Επιμ</w:t>
            </w:r>
            <w:proofErr w:type="spellEnd"/>
            <w:r w:rsidRPr="00302BB4">
              <w:rPr>
                <w:rFonts w:ascii="Cambria" w:hAnsi="Cambria" w:cstheme="minorHAnsi"/>
                <w:sz w:val="20"/>
                <w:szCs w:val="20"/>
                <w:lang w:val="el-GR"/>
              </w:rPr>
              <w:t xml:space="preserve">.), &amp; </w:t>
            </w:r>
            <w:proofErr w:type="spellStart"/>
            <w:r w:rsidRPr="00302BB4">
              <w:rPr>
                <w:rFonts w:ascii="Cambria" w:hAnsi="Cambria" w:cstheme="minorHAnsi"/>
                <w:sz w:val="20"/>
                <w:szCs w:val="20"/>
                <w:lang w:val="el-GR"/>
              </w:rPr>
              <w:t>Κονίδης</w:t>
            </w:r>
            <w:proofErr w:type="spellEnd"/>
            <w:r w:rsidRPr="00302BB4">
              <w:rPr>
                <w:rFonts w:ascii="Cambria" w:hAnsi="Cambria" w:cstheme="minorHAnsi"/>
                <w:sz w:val="20"/>
                <w:szCs w:val="20"/>
                <w:lang w:val="el-GR"/>
              </w:rPr>
              <w:t>, Α. (</w:t>
            </w:r>
            <w:proofErr w:type="spellStart"/>
            <w:r w:rsidRPr="00302BB4">
              <w:rPr>
                <w:rFonts w:ascii="Cambria" w:hAnsi="Cambria" w:cstheme="minorHAnsi"/>
                <w:sz w:val="20"/>
                <w:szCs w:val="20"/>
                <w:lang w:val="el-GR"/>
              </w:rPr>
              <w:t>Επιμ</w:t>
            </w:r>
            <w:proofErr w:type="spellEnd"/>
            <w:r w:rsidRPr="00302BB4">
              <w:rPr>
                <w:rFonts w:ascii="Cambria" w:hAnsi="Cambria" w:cstheme="minorHAnsi"/>
                <w:sz w:val="20"/>
                <w:szCs w:val="20"/>
                <w:lang w:val="el-GR"/>
              </w:rPr>
              <w:t>.). (2023). Αειφορική Αλιεία (</w:t>
            </w:r>
            <w:r w:rsidRPr="00302BB4">
              <w:rPr>
                <w:rFonts w:ascii="Cambria" w:hAnsi="Cambria" w:cstheme="minorHAnsi"/>
                <w:sz w:val="20"/>
                <w:szCs w:val="20"/>
              </w:rPr>
              <w:t>Fish</w:t>
            </w:r>
            <w:r w:rsidRPr="00302BB4">
              <w:rPr>
                <w:rFonts w:ascii="Cambria" w:hAnsi="Cambria" w:cstheme="minorHAnsi"/>
                <w:sz w:val="20"/>
                <w:szCs w:val="20"/>
                <w:lang w:val="el-GR"/>
              </w:rPr>
              <w:t xml:space="preserve"> </w:t>
            </w:r>
            <w:r w:rsidRPr="00302BB4">
              <w:rPr>
                <w:rFonts w:ascii="Cambria" w:hAnsi="Cambria" w:cstheme="minorHAnsi"/>
                <w:sz w:val="20"/>
                <w:szCs w:val="20"/>
              </w:rPr>
              <w:t>for</w:t>
            </w:r>
            <w:r w:rsidRPr="00302BB4">
              <w:rPr>
                <w:rFonts w:ascii="Cambria" w:hAnsi="Cambria" w:cstheme="minorHAnsi"/>
                <w:sz w:val="20"/>
                <w:szCs w:val="20"/>
                <w:lang w:val="el-GR"/>
              </w:rPr>
              <w:t xml:space="preserve"> </w:t>
            </w:r>
            <w:r w:rsidRPr="00302BB4">
              <w:rPr>
                <w:rFonts w:ascii="Cambria" w:hAnsi="Cambria" w:cstheme="minorHAnsi"/>
                <w:sz w:val="20"/>
                <w:szCs w:val="20"/>
              </w:rPr>
              <w:t>Life</w:t>
            </w:r>
            <w:r w:rsidRPr="00302BB4">
              <w:rPr>
                <w:rFonts w:ascii="Cambria" w:hAnsi="Cambria" w:cstheme="minorHAnsi"/>
                <w:sz w:val="20"/>
                <w:szCs w:val="20"/>
                <w:lang w:val="el-GR"/>
              </w:rPr>
              <w:t xml:space="preserve">) [Προπτυχιακό εγχειρίδιο]. </w:t>
            </w:r>
            <w:proofErr w:type="spellStart"/>
            <w:r w:rsidRPr="00302BB4">
              <w:rPr>
                <w:rFonts w:ascii="Cambria" w:hAnsi="Cambria" w:cstheme="minorHAnsi"/>
                <w:sz w:val="20"/>
                <w:szCs w:val="20"/>
                <w:lang w:val="el-GR"/>
              </w:rPr>
              <w:t>Κάλλιπος</w:t>
            </w:r>
            <w:proofErr w:type="spellEnd"/>
            <w:r w:rsidRPr="00302BB4">
              <w:rPr>
                <w:rFonts w:ascii="Cambria" w:hAnsi="Cambria" w:cstheme="minorHAnsi"/>
                <w:sz w:val="20"/>
                <w:szCs w:val="20"/>
                <w:lang w:val="el-GR"/>
              </w:rPr>
              <w:t xml:space="preserve">, Ανοικτές Ακαδημαϊκές Εκδόσεις. </w:t>
            </w:r>
            <w:hyperlink r:id="rId5" w:history="1">
              <w:r w:rsidRPr="00302BB4">
                <w:rPr>
                  <w:rStyle w:val="-"/>
                  <w:rFonts w:ascii="Cambria" w:hAnsi="Cambria" w:cstheme="minorHAnsi"/>
                  <w:sz w:val="20"/>
                  <w:szCs w:val="20"/>
                </w:rPr>
                <w:t>https</w:t>
              </w:r>
              <w:r w:rsidRPr="00302BB4">
                <w:rPr>
                  <w:rStyle w:val="-"/>
                  <w:rFonts w:ascii="Cambria" w:hAnsi="Cambria" w:cstheme="minorHAnsi"/>
                  <w:sz w:val="20"/>
                  <w:szCs w:val="20"/>
                  <w:lang w:val="el-GR"/>
                </w:rPr>
                <w:t>://</w:t>
              </w:r>
              <w:r w:rsidRPr="00302BB4">
                <w:rPr>
                  <w:rStyle w:val="-"/>
                  <w:rFonts w:ascii="Cambria" w:hAnsi="Cambria" w:cstheme="minorHAnsi"/>
                  <w:sz w:val="20"/>
                  <w:szCs w:val="20"/>
                </w:rPr>
                <w:t>dx</w:t>
              </w:r>
              <w:r w:rsidRPr="00302BB4">
                <w:rPr>
                  <w:rStyle w:val="-"/>
                  <w:rFonts w:ascii="Cambria" w:hAnsi="Cambria" w:cstheme="minorHAnsi"/>
                  <w:sz w:val="20"/>
                  <w:szCs w:val="20"/>
                  <w:lang w:val="el-GR"/>
                </w:rPr>
                <w:t>.</w:t>
              </w:r>
              <w:proofErr w:type="spellStart"/>
              <w:r w:rsidRPr="00302BB4">
                <w:rPr>
                  <w:rStyle w:val="-"/>
                  <w:rFonts w:ascii="Cambria" w:hAnsi="Cambria" w:cstheme="minorHAnsi"/>
                  <w:sz w:val="20"/>
                  <w:szCs w:val="20"/>
                </w:rPr>
                <w:t>doi</w:t>
              </w:r>
              <w:proofErr w:type="spellEnd"/>
              <w:r w:rsidRPr="00302BB4">
                <w:rPr>
                  <w:rStyle w:val="-"/>
                  <w:rFonts w:ascii="Cambria" w:hAnsi="Cambria" w:cstheme="minorHAnsi"/>
                  <w:sz w:val="20"/>
                  <w:szCs w:val="20"/>
                  <w:lang w:val="el-GR"/>
                </w:rPr>
                <w:t>.</w:t>
              </w:r>
              <w:r w:rsidRPr="00302BB4">
                <w:rPr>
                  <w:rStyle w:val="-"/>
                  <w:rFonts w:ascii="Cambria" w:hAnsi="Cambria" w:cstheme="minorHAnsi"/>
                  <w:sz w:val="20"/>
                  <w:szCs w:val="20"/>
                </w:rPr>
                <w:t>org</w:t>
              </w:r>
              <w:r w:rsidRPr="00302BB4">
                <w:rPr>
                  <w:rStyle w:val="-"/>
                  <w:rFonts w:ascii="Cambria" w:hAnsi="Cambria" w:cstheme="minorHAnsi"/>
                  <w:sz w:val="20"/>
                  <w:szCs w:val="20"/>
                  <w:lang w:val="el-GR"/>
                </w:rPr>
                <w:t>/10.57713/</w:t>
              </w:r>
              <w:proofErr w:type="spellStart"/>
              <w:r w:rsidRPr="00302BB4">
                <w:rPr>
                  <w:rStyle w:val="-"/>
                  <w:rFonts w:ascii="Cambria" w:hAnsi="Cambria" w:cstheme="minorHAnsi"/>
                  <w:sz w:val="20"/>
                  <w:szCs w:val="20"/>
                </w:rPr>
                <w:t>kallipos</w:t>
              </w:r>
              <w:proofErr w:type="spellEnd"/>
              <w:r w:rsidRPr="00302BB4">
                <w:rPr>
                  <w:rStyle w:val="-"/>
                  <w:rFonts w:ascii="Cambria" w:hAnsi="Cambria" w:cstheme="minorHAnsi"/>
                  <w:sz w:val="20"/>
                  <w:szCs w:val="20"/>
                  <w:lang w:val="el-GR"/>
                </w:rPr>
                <w:t>-262</w:t>
              </w:r>
            </w:hyperlink>
          </w:p>
          <w:p w14:paraId="32DF1063" w14:textId="77777777" w:rsidR="00821B23" w:rsidRPr="00302BB4" w:rsidRDefault="00821B23" w:rsidP="00821B23">
            <w:pPr>
              <w:ind w:left="329" w:hanging="329"/>
              <w:jc w:val="both"/>
              <w:rPr>
                <w:rFonts w:ascii="Cambria" w:hAnsi="Cambria" w:cstheme="minorHAnsi"/>
                <w:sz w:val="20"/>
                <w:szCs w:val="20"/>
                <w:lang w:val="el-GR"/>
              </w:rPr>
            </w:pPr>
            <w:r w:rsidRPr="00302BB4">
              <w:rPr>
                <w:rFonts w:ascii="Cambria" w:hAnsi="Cambria" w:cstheme="minorHAnsi"/>
                <w:sz w:val="20"/>
                <w:szCs w:val="20"/>
                <w:lang w:val="el-GR"/>
              </w:rPr>
              <w:t xml:space="preserve">Κλαουδάτος, Δ., &amp; </w:t>
            </w:r>
            <w:proofErr w:type="spellStart"/>
            <w:r w:rsidRPr="00302BB4">
              <w:rPr>
                <w:rFonts w:ascii="Cambria" w:hAnsi="Cambria" w:cstheme="minorHAnsi"/>
                <w:sz w:val="20"/>
                <w:szCs w:val="20"/>
                <w:lang w:val="el-GR"/>
              </w:rPr>
              <w:t>Κονίδης</w:t>
            </w:r>
            <w:proofErr w:type="spellEnd"/>
            <w:r w:rsidRPr="00302BB4">
              <w:rPr>
                <w:rFonts w:ascii="Cambria" w:hAnsi="Cambria" w:cstheme="minorHAnsi"/>
                <w:sz w:val="20"/>
                <w:szCs w:val="20"/>
                <w:lang w:val="el-GR"/>
              </w:rPr>
              <w:t xml:space="preserve">, Α. (2023). Θεωρία και στοιχεία διαχείρισης παράκτιας ζώνης [Προπτυχιακό εγχειρίδιο]. </w:t>
            </w:r>
            <w:proofErr w:type="spellStart"/>
            <w:r w:rsidRPr="00302BB4">
              <w:rPr>
                <w:rFonts w:ascii="Cambria" w:hAnsi="Cambria" w:cstheme="minorHAnsi"/>
                <w:sz w:val="20"/>
                <w:szCs w:val="20"/>
                <w:lang w:val="el-GR"/>
              </w:rPr>
              <w:t>Κάλλιπος</w:t>
            </w:r>
            <w:proofErr w:type="spellEnd"/>
            <w:r w:rsidRPr="00302BB4">
              <w:rPr>
                <w:rFonts w:ascii="Cambria" w:hAnsi="Cambria" w:cstheme="minorHAnsi"/>
                <w:sz w:val="20"/>
                <w:szCs w:val="20"/>
                <w:lang w:val="el-GR"/>
              </w:rPr>
              <w:t xml:space="preserve">, Ανοικτές Ακαδημαϊκές Εκδόσεις. </w:t>
            </w:r>
            <w:hyperlink r:id="rId6" w:history="1">
              <w:r w:rsidRPr="00302BB4">
                <w:rPr>
                  <w:rStyle w:val="-"/>
                  <w:rFonts w:ascii="Cambria" w:hAnsi="Cambria" w:cstheme="minorHAnsi"/>
                  <w:sz w:val="20"/>
                  <w:szCs w:val="20"/>
                </w:rPr>
                <w:t>https</w:t>
              </w:r>
              <w:r w:rsidRPr="00302BB4">
                <w:rPr>
                  <w:rStyle w:val="-"/>
                  <w:rFonts w:ascii="Cambria" w:hAnsi="Cambria" w:cstheme="minorHAnsi"/>
                  <w:sz w:val="20"/>
                  <w:szCs w:val="20"/>
                  <w:lang w:val="el-GR"/>
                </w:rPr>
                <w:t>://</w:t>
              </w:r>
              <w:r w:rsidRPr="00302BB4">
                <w:rPr>
                  <w:rStyle w:val="-"/>
                  <w:rFonts w:ascii="Cambria" w:hAnsi="Cambria" w:cstheme="minorHAnsi"/>
                  <w:sz w:val="20"/>
                  <w:szCs w:val="20"/>
                </w:rPr>
                <w:t>dx</w:t>
              </w:r>
              <w:r w:rsidRPr="00302BB4">
                <w:rPr>
                  <w:rStyle w:val="-"/>
                  <w:rFonts w:ascii="Cambria" w:hAnsi="Cambria" w:cstheme="minorHAnsi"/>
                  <w:sz w:val="20"/>
                  <w:szCs w:val="20"/>
                  <w:lang w:val="el-GR"/>
                </w:rPr>
                <w:t>.</w:t>
              </w:r>
              <w:proofErr w:type="spellStart"/>
              <w:r w:rsidRPr="00302BB4">
                <w:rPr>
                  <w:rStyle w:val="-"/>
                  <w:rFonts w:ascii="Cambria" w:hAnsi="Cambria" w:cstheme="minorHAnsi"/>
                  <w:sz w:val="20"/>
                  <w:szCs w:val="20"/>
                </w:rPr>
                <w:t>doi</w:t>
              </w:r>
              <w:proofErr w:type="spellEnd"/>
              <w:r w:rsidRPr="00302BB4">
                <w:rPr>
                  <w:rStyle w:val="-"/>
                  <w:rFonts w:ascii="Cambria" w:hAnsi="Cambria" w:cstheme="minorHAnsi"/>
                  <w:sz w:val="20"/>
                  <w:szCs w:val="20"/>
                  <w:lang w:val="el-GR"/>
                </w:rPr>
                <w:t>.</w:t>
              </w:r>
              <w:r w:rsidRPr="00302BB4">
                <w:rPr>
                  <w:rStyle w:val="-"/>
                  <w:rFonts w:ascii="Cambria" w:hAnsi="Cambria" w:cstheme="minorHAnsi"/>
                  <w:sz w:val="20"/>
                  <w:szCs w:val="20"/>
                </w:rPr>
                <w:t>org</w:t>
              </w:r>
              <w:r w:rsidRPr="00302BB4">
                <w:rPr>
                  <w:rStyle w:val="-"/>
                  <w:rFonts w:ascii="Cambria" w:hAnsi="Cambria" w:cstheme="minorHAnsi"/>
                  <w:sz w:val="20"/>
                  <w:szCs w:val="20"/>
                  <w:lang w:val="el-GR"/>
                </w:rPr>
                <w:t>/10.57713/</w:t>
              </w:r>
              <w:proofErr w:type="spellStart"/>
              <w:r w:rsidRPr="00302BB4">
                <w:rPr>
                  <w:rStyle w:val="-"/>
                  <w:rFonts w:ascii="Cambria" w:hAnsi="Cambria" w:cstheme="minorHAnsi"/>
                  <w:sz w:val="20"/>
                  <w:szCs w:val="20"/>
                </w:rPr>
                <w:t>kallipos</w:t>
              </w:r>
              <w:proofErr w:type="spellEnd"/>
              <w:r w:rsidRPr="00302BB4">
                <w:rPr>
                  <w:rStyle w:val="-"/>
                  <w:rFonts w:ascii="Cambria" w:hAnsi="Cambria" w:cstheme="minorHAnsi"/>
                  <w:sz w:val="20"/>
                  <w:szCs w:val="20"/>
                  <w:lang w:val="el-GR"/>
                </w:rPr>
                <w:t>-287</w:t>
              </w:r>
            </w:hyperlink>
          </w:p>
          <w:p w14:paraId="4B0DFDA8" w14:textId="77777777" w:rsidR="00821B23" w:rsidRPr="00302BB4" w:rsidRDefault="00821B23" w:rsidP="00821B23">
            <w:pPr>
              <w:ind w:left="329" w:hanging="329"/>
              <w:jc w:val="both"/>
              <w:rPr>
                <w:rFonts w:ascii="Cambria" w:hAnsi="Cambria" w:cstheme="minorHAnsi"/>
                <w:sz w:val="20"/>
                <w:szCs w:val="20"/>
              </w:rPr>
            </w:pPr>
            <w:r w:rsidRPr="00302BB4">
              <w:rPr>
                <w:rFonts w:ascii="Cambria" w:hAnsi="Cambria" w:cstheme="minorHAnsi"/>
                <w:sz w:val="20"/>
                <w:szCs w:val="20"/>
                <w:lang w:val="en-GB"/>
              </w:rPr>
              <w:t>FAO</w:t>
            </w:r>
            <w:r w:rsidRPr="00302BB4">
              <w:rPr>
                <w:rFonts w:ascii="Cambria" w:hAnsi="Cambria" w:cstheme="minorHAnsi"/>
                <w:sz w:val="20"/>
                <w:szCs w:val="20"/>
                <w:lang w:val="el-GR"/>
              </w:rPr>
              <w:t xml:space="preserve">. 2024. </w:t>
            </w:r>
            <w:r w:rsidRPr="00302BB4">
              <w:rPr>
                <w:rFonts w:ascii="Cambria" w:hAnsi="Cambria" w:cstheme="minorHAnsi"/>
                <w:sz w:val="20"/>
                <w:szCs w:val="20"/>
                <w:lang w:val="en-GB"/>
              </w:rPr>
              <w:t>The State of World Fisheries and Aquaculture 2024 – Blue Transformation in action. Rome.</w:t>
            </w:r>
            <w:r w:rsidRPr="00302BB4">
              <w:rPr>
                <w:rFonts w:ascii="Cambria" w:hAnsi="Cambria" w:cstheme="minorHAnsi"/>
                <w:sz w:val="20"/>
                <w:szCs w:val="20"/>
              </w:rPr>
              <w:t xml:space="preserve"> </w:t>
            </w:r>
            <w:hyperlink r:id="rId7" w:history="1">
              <w:r w:rsidRPr="00302BB4">
                <w:rPr>
                  <w:rStyle w:val="-"/>
                  <w:rFonts w:ascii="Cambria" w:hAnsi="Cambria" w:cstheme="minorHAnsi"/>
                  <w:sz w:val="20"/>
                  <w:szCs w:val="20"/>
                  <w:lang w:val="en-GB"/>
                </w:rPr>
                <w:t>https://doi.org/10.4060/cd0683en</w:t>
              </w:r>
            </w:hyperlink>
          </w:p>
          <w:p w14:paraId="721DAE04" w14:textId="72C9026A" w:rsidR="00821B23" w:rsidRPr="00302BB4" w:rsidRDefault="00821B23" w:rsidP="00821B23">
            <w:pPr>
              <w:ind w:left="269" w:hanging="269"/>
              <w:jc w:val="both"/>
              <w:rPr>
                <w:rFonts w:ascii="Cambria" w:hAnsi="Cambria"/>
                <w:sz w:val="20"/>
                <w:szCs w:val="20"/>
                <w:lang w:val="en-GB"/>
              </w:rPr>
            </w:pPr>
            <w:r w:rsidRPr="00302BB4">
              <w:rPr>
                <w:rFonts w:ascii="Cambria" w:hAnsi="Cambria" w:cstheme="minorHAnsi"/>
                <w:sz w:val="20"/>
                <w:szCs w:val="20"/>
                <w:lang w:val="en-GB"/>
              </w:rPr>
              <w:t>FAO. 2023. The State of Mediterranean and Black Sea</w:t>
            </w:r>
            <w:r w:rsidRPr="00302BB4">
              <w:rPr>
                <w:rFonts w:ascii="Cambria" w:hAnsi="Cambria" w:cstheme="minorHAnsi"/>
                <w:sz w:val="20"/>
                <w:szCs w:val="20"/>
              </w:rPr>
              <w:t xml:space="preserve"> </w:t>
            </w:r>
            <w:r w:rsidRPr="00302BB4">
              <w:rPr>
                <w:rFonts w:ascii="Cambria" w:hAnsi="Cambria" w:cstheme="minorHAnsi"/>
                <w:sz w:val="20"/>
                <w:szCs w:val="20"/>
                <w:lang w:val="en-GB"/>
              </w:rPr>
              <w:t>Fisheries 2023 – Special edition. General Fisheries Commission for</w:t>
            </w:r>
            <w:r w:rsidRPr="00302BB4">
              <w:rPr>
                <w:rFonts w:ascii="Cambria" w:hAnsi="Cambria" w:cstheme="minorHAnsi"/>
                <w:sz w:val="20"/>
                <w:szCs w:val="20"/>
              </w:rPr>
              <w:t xml:space="preserve"> </w:t>
            </w:r>
            <w:r w:rsidRPr="00302BB4">
              <w:rPr>
                <w:rFonts w:ascii="Cambria" w:hAnsi="Cambria" w:cstheme="minorHAnsi"/>
                <w:sz w:val="20"/>
                <w:szCs w:val="20"/>
                <w:lang w:val="en-GB"/>
              </w:rPr>
              <w:t xml:space="preserve">the Mediterranean. Rome. </w:t>
            </w:r>
            <w:hyperlink r:id="rId8" w:history="1">
              <w:r w:rsidRPr="00302BB4">
                <w:rPr>
                  <w:rStyle w:val="-"/>
                  <w:rFonts w:ascii="Cambria" w:hAnsi="Cambria" w:cstheme="minorHAnsi"/>
                  <w:sz w:val="20"/>
                  <w:szCs w:val="20"/>
                  <w:lang w:val="en-GB"/>
                </w:rPr>
                <w:t>https://doi.org/10.4060/cc8888en</w:t>
              </w:r>
            </w:hyperlink>
          </w:p>
          <w:p w14:paraId="23646D64" w14:textId="1979D644" w:rsidR="00493C74" w:rsidRPr="00302BB4" w:rsidRDefault="00493C74" w:rsidP="00493C74">
            <w:pPr>
              <w:ind w:left="269" w:hanging="269"/>
              <w:jc w:val="both"/>
              <w:rPr>
                <w:rFonts w:ascii="Cambria" w:hAnsi="Cambria"/>
                <w:sz w:val="20"/>
                <w:szCs w:val="20"/>
                <w:lang w:val="el-GR"/>
              </w:rPr>
            </w:pPr>
            <w:proofErr w:type="spellStart"/>
            <w:r w:rsidRPr="00302BB4">
              <w:rPr>
                <w:rFonts w:ascii="Cambria" w:hAnsi="Cambria"/>
                <w:sz w:val="20"/>
                <w:szCs w:val="20"/>
                <w:lang w:val="el-GR"/>
              </w:rPr>
              <w:t>Withgott</w:t>
            </w:r>
            <w:proofErr w:type="spellEnd"/>
            <w:r w:rsidRPr="00302BB4">
              <w:rPr>
                <w:rFonts w:ascii="Cambria" w:hAnsi="Cambria"/>
                <w:sz w:val="20"/>
                <w:szCs w:val="20"/>
                <w:lang w:val="el-GR"/>
              </w:rPr>
              <w:t xml:space="preserve"> J., </w:t>
            </w:r>
            <w:proofErr w:type="spellStart"/>
            <w:r w:rsidRPr="00302BB4">
              <w:rPr>
                <w:rFonts w:ascii="Cambria" w:hAnsi="Cambria"/>
                <w:sz w:val="20"/>
                <w:szCs w:val="20"/>
                <w:lang w:val="el-GR"/>
              </w:rPr>
              <w:t>Brennan</w:t>
            </w:r>
            <w:proofErr w:type="spellEnd"/>
            <w:r w:rsidRPr="00302BB4">
              <w:rPr>
                <w:rFonts w:ascii="Cambria" w:hAnsi="Cambria"/>
                <w:sz w:val="20"/>
                <w:szCs w:val="20"/>
                <w:lang w:val="el-GR"/>
              </w:rPr>
              <w:t xml:space="preserve"> S. 2016. Περιβάλλον. Η Επιστήμη Πίσω από τις Ιστορίες. Άνθρωπος, Υγεία και Περιβάλλον. (Κωδικός Βιβλίου στον </w:t>
            </w:r>
            <w:proofErr w:type="spellStart"/>
            <w:r w:rsidRPr="00302BB4">
              <w:rPr>
                <w:rFonts w:ascii="Cambria" w:hAnsi="Cambria"/>
                <w:sz w:val="20"/>
                <w:szCs w:val="20"/>
                <w:lang w:val="el-GR"/>
              </w:rPr>
              <w:t>Εύδοξο</w:t>
            </w:r>
            <w:proofErr w:type="spellEnd"/>
            <w:r w:rsidRPr="00302BB4">
              <w:rPr>
                <w:rFonts w:ascii="Cambria" w:hAnsi="Cambria"/>
                <w:sz w:val="20"/>
                <w:szCs w:val="20"/>
                <w:lang w:val="el-GR"/>
              </w:rPr>
              <w:t>: 59377413).</w:t>
            </w:r>
          </w:p>
          <w:p w14:paraId="05EFC13E" w14:textId="47B40C90" w:rsidR="00205F22" w:rsidRPr="00302BB4" w:rsidRDefault="00493C74" w:rsidP="00493C74">
            <w:pPr>
              <w:ind w:left="269" w:hanging="269"/>
              <w:jc w:val="both"/>
              <w:rPr>
                <w:rFonts w:ascii="Cambria" w:hAnsi="Cambria" w:cstheme="minorHAnsi"/>
                <w:sz w:val="20"/>
                <w:szCs w:val="20"/>
                <w:lang w:val="el-GR"/>
              </w:rPr>
            </w:pPr>
            <w:proofErr w:type="spellStart"/>
            <w:r w:rsidRPr="00302BB4">
              <w:rPr>
                <w:rFonts w:ascii="Cambria" w:hAnsi="Cambria"/>
                <w:sz w:val="20"/>
                <w:szCs w:val="20"/>
                <w:lang w:val="el-GR"/>
              </w:rPr>
              <w:t>Δούση</w:t>
            </w:r>
            <w:proofErr w:type="spellEnd"/>
            <w:r w:rsidRPr="00302BB4">
              <w:rPr>
                <w:rFonts w:ascii="Cambria" w:hAnsi="Cambria"/>
                <w:sz w:val="20"/>
                <w:szCs w:val="20"/>
                <w:lang w:val="el-GR"/>
              </w:rPr>
              <w:t xml:space="preserve"> Ε. 2017. Κλιματική αλλαγή. Εκδόσεις Κυριάκος Παπαδόπουλος Α.Ε. (Κωδικός Βιβλίου στον </w:t>
            </w:r>
            <w:proofErr w:type="spellStart"/>
            <w:r w:rsidRPr="00302BB4">
              <w:rPr>
                <w:rFonts w:ascii="Cambria" w:hAnsi="Cambria"/>
                <w:sz w:val="20"/>
                <w:szCs w:val="20"/>
                <w:lang w:val="el-GR"/>
              </w:rPr>
              <w:t>Εύδοξο</w:t>
            </w:r>
            <w:proofErr w:type="spellEnd"/>
            <w:r w:rsidRPr="00302BB4">
              <w:rPr>
                <w:rFonts w:ascii="Cambria" w:hAnsi="Cambria"/>
                <w:sz w:val="20"/>
                <w:szCs w:val="20"/>
                <w:lang w:val="el-GR"/>
              </w:rPr>
              <w:t>: 68390777).</w:t>
            </w:r>
          </w:p>
        </w:tc>
      </w:tr>
      <w:bookmarkEnd w:id="0"/>
    </w:tbl>
    <w:p w14:paraId="4C069D0F" w14:textId="77777777" w:rsidR="00716498" w:rsidRPr="001841B9" w:rsidRDefault="00716498">
      <w:pPr>
        <w:rPr>
          <w:rFonts w:asciiTheme="minorHAnsi" w:hAnsiTheme="minorHAnsi" w:cstheme="minorHAnsi"/>
          <w:sz w:val="22"/>
          <w:szCs w:val="22"/>
          <w:lang w:val="el-GR"/>
        </w:rPr>
      </w:pPr>
    </w:p>
    <w:sectPr w:rsidR="00716498" w:rsidRPr="001841B9"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735191"/>
    <w:multiLevelType w:val="hybridMultilevel"/>
    <w:tmpl w:val="BEC03D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4"/>
  </w:num>
  <w:num w:numId="2" w16cid:durableId="74519030">
    <w:abstractNumId w:val="0"/>
  </w:num>
  <w:num w:numId="3" w16cid:durableId="801505949">
    <w:abstractNumId w:val="5"/>
  </w:num>
  <w:num w:numId="4" w16cid:durableId="634413555">
    <w:abstractNumId w:val="7"/>
  </w:num>
  <w:num w:numId="5" w16cid:durableId="325279447">
    <w:abstractNumId w:val="2"/>
  </w:num>
  <w:num w:numId="6" w16cid:durableId="1158299769">
    <w:abstractNumId w:val="3"/>
  </w:num>
  <w:num w:numId="7" w16cid:durableId="191651703">
    <w:abstractNumId w:val="6"/>
  </w:num>
  <w:num w:numId="8" w16cid:durableId="549070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B532C"/>
    <w:rsid w:val="000F1756"/>
    <w:rsid w:val="000F5DF6"/>
    <w:rsid w:val="001034D1"/>
    <w:rsid w:val="001039CA"/>
    <w:rsid w:val="00124EDA"/>
    <w:rsid w:val="00177065"/>
    <w:rsid w:val="001841B9"/>
    <w:rsid w:val="001B4CE2"/>
    <w:rsid w:val="001C55B8"/>
    <w:rsid w:val="001C55CF"/>
    <w:rsid w:val="00205345"/>
    <w:rsid w:val="00205F22"/>
    <w:rsid w:val="00213EA6"/>
    <w:rsid w:val="00285257"/>
    <w:rsid w:val="00302BB4"/>
    <w:rsid w:val="00493C74"/>
    <w:rsid w:val="005348E2"/>
    <w:rsid w:val="005A60CE"/>
    <w:rsid w:val="005A739E"/>
    <w:rsid w:val="005B56DD"/>
    <w:rsid w:val="005D3BF5"/>
    <w:rsid w:val="006A6901"/>
    <w:rsid w:val="00716498"/>
    <w:rsid w:val="0079765A"/>
    <w:rsid w:val="007D382B"/>
    <w:rsid w:val="008159D7"/>
    <w:rsid w:val="00821B23"/>
    <w:rsid w:val="00877657"/>
    <w:rsid w:val="008C4099"/>
    <w:rsid w:val="00923865"/>
    <w:rsid w:val="00967F6B"/>
    <w:rsid w:val="009E67C6"/>
    <w:rsid w:val="009F5A5A"/>
    <w:rsid w:val="00AD3CE1"/>
    <w:rsid w:val="00AD7C85"/>
    <w:rsid w:val="00B1757F"/>
    <w:rsid w:val="00B3694B"/>
    <w:rsid w:val="00B81160"/>
    <w:rsid w:val="00B84423"/>
    <w:rsid w:val="00BD59E4"/>
    <w:rsid w:val="00C33827"/>
    <w:rsid w:val="00C74D5C"/>
    <w:rsid w:val="00CC18DD"/>
    <w:rsid w:val="00CC4EC0"/>
    <w:rsid w:val="00D55DCE"/>
    <w:rsid w:val="00DF0D63"/>
    <w:rsid w:val="00E777F4"/>
    <w:rsid w:val="00F57BF6"/>
    <w:rsid w:val="00F66E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A739E"/>
    <w:rPr>
      <w:color w:val="0563C1" w:themeColor="hyperlink"/>
      <w:u w:val="single"/>
    </w:rPr>
  </w:style>
  <w:style w:type="character" w:styleId="a4">
    <w:name w:val="Unresolved Mention"/>
    <w:basedOn w:val="a0"/>
    <w:uiPriority w:val="99"/>
    <w:semiHidden/>
    <w:unhideWhenUsed/>
    <w:rsid w:val="005A739E"/>
    <w:rPr>
      <w:color w:val="605E5C"/>
      <w:shd w:val="clear" w:color="auto" w:fill="E1DFDD"/>
    </w:rPr>
  </w:style>
  <w:style w:type="character" w:styleId="-0">
    <w:name w:val="FollowedHyperlink"/>
    <w:basedOn w:val="a0"/>
    <w:uiPriority w:val="99"/>
    <w:semiHidden/>
    <w:unhideWhenUsed/>
    <w:rsid w:val="009238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c8888en" TargetMode="External"/><Relationship Id="rId3" Type="http://schemas.openxmlformats.org/officeDocument/2006/relationships/settings" Target="settings.xml"/><Relationship Id="rId7" Type="http://schemas.openxmlformats.org/officeDocument/2006/relationships/hyperlink" Target="https://doi.org/10.4060/cd0683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57713/kallipos-287" TargetMode="External"/><Relationship Id="rId5" Type="http://schemas.openxmlformats.org/officeDocument/2006/relationships/hyperlink" Target="https://dx.doi.org/10.57713/kallipos-2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6378</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5</cp:revision>
  <dcterms:created xsi:type="dcterms:W3CDTF">2024-09-27T11:07:00Z</dcterms:created>
  <dcterms:modified xsi:type="dcterms:W3CDTF">2024-10-08T08:20:00Z</dcterms:modified>
</cp:coreProperties>
</file>